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1C37D6" w:rsidRPr="00930A16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 w:rsidRPr="00930A1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930A16" w:rsidRDefault="00930A1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ШРАМОВСКОГО</w:t>
      </w:r>
      <w:r w:rsidR="001C37D6" w:rsidRPr="00930A1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930A16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30A1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930A16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30A1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930A16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930A16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930A1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573874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1C37D6" w:rsidRPr="000D2E0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D2E0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930A16">
        <w:rPr>
          <w:rFonts w:ascii="Arial" w:eastAsia="Calibri" w:hAnsi="Arial" w:cs="Arial"/>
          <w:bCs/>
          <w:sz w:val="24"/>
          <w:szCs w:val="24"/>
        </w:rPr>
        <w:t>24.01.2025</w:t>
      </w:r>
      <w:r w:rsidR="00EB19FF" w:rsidRPr="000D2E0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D2E0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930A16">
        <w:rPr>
          <w:rFonts w:ascii="Arial" w:eastAsia="Calibri" w:hAnsi="Arial" w:cs="Arial"/>
          <w:bCs/>
          <w:sz w:val="24"/>
          <w:szCs w:val="24"/>
        </w:rPr>
        <w:t>2</w:t>
      </w:r>
    </w:p>
    <w:p w:rsidR="00877C04" w:rsidRPr="00877C04" w:rsidRDefault="00930A16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с.Шрамовка</w:t>
      </w:r>
    </w:p>
    <w:p w:rsidR="00877C04" w:rsidRPr="00877C04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77C04">
        <w:rPr>
          <w:rFonts w:ascii="Arial" w:hAnsi="Arial" w:cs="Arial"/>
          <w:sz w:val="24"/>
          <w:szCs w:val="24"/>
        </w:rPr>
        <w:t>Об утверждении плана мероприяти</w:t>
      </w:r>
      <w:r w:rsidR="00D441DC">
        <w:rPr>
          <w:rFonts w:ascii="Arial" w:hAnsi="Arial" w:cs="Arial"/>
          <w:sz w:val="24"/>
          <w:szCs w:val="24"/>
        </w:rPr>
        <w:t>й</w:t>
      </w:r>
      <w:r w:rsidRPr="00877C04">
        <w:rPr>
          <w:rFonts w:ascii="Arial" w:hAnsi="Arial" w:cs="Arial"/>
          <w:sz w:val="24"/>
          <w:szCs w:val="24"/>
        </w:rPr>
        <w:t xml:space="preserve"> </w:t>
      </w:r>
    </w:p>
    <w:p w:rsidR="00877C04" w:rsidRPr="00877C04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77C04">
        <w:rPr>
          <w:rFonts w:ascii="Arial" w:hAnsi="Arial" w:cs="Arial"/>
          <w:sz w:val="24"/>
          <w:szCs w:val="24"/>
        </w:rPr>
        <w:t xml:space="preserve">по противодействию коррупции в </w:t>
      </w:r>
    </w:p>
    <w:p w:rsidR="00877C04" w:rsidRPr="00877C04" w:rsidRDefault="00C5308E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Шрамовском</w:t>
      </w:r>
      <w:r w:rsidR="00877C04" w:rsidRPr="00877C04">
        <w:rPr>
          <w:rFonts w:ascii="Arial" w:hAnsi="Arial" w:cs="Arial"/>
          <w:sz w:val="24"/>
          <w:szCs w:val="24"/>
        </w:rPr>
        <w:t xml:space="preserve"> сельском поселении </w:t>
      </w:r>
    </w:p>
    <w:p w:rsidR="00877C04" w:rsidRPr="00877C04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77C0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Pr="00877C04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77C04">
        <w:rPr>
          <w:rFonts w:ascii="Arial" w:hAnsi="Arial" w:cs="Arial"/>
          <w:sz w:val="24"/>
          <w:szCs w:val="24"/>
        </w:rPr>
        <w:t xml:space="preserve">Воронежской области </w:t>
      </w:r>
      <w:bookmarkStart w:id="0" w:name="_GoBack"/>
      <w:bookmarkEnd w:id="0"/>
      <w:r w:rsidRPr="00877C04">
        <w:rPr>
          <w:rFonts w:ascii="Arial" w:hAnsi="Arial" w:cs="Arial"/>
          <w:sz w:val="24"/>
          <w:szCs w:val="24"/>
        </w:rPr>
        <w:t>на 2025-2028 годы</w:t>
      </w:r>
    </w:p>
    <w:p w:rsidR="00877C04" w:rsidRPr="00877C04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</w:rPr>
      </w:pPr>
    </w:p>
    <w:p w:rsidR="001C37D6" w:rsidRPr="00930A16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 xml:space="preserve">В </w:t>
      </w:r>
      <w:r w:rsidR="001C37D6" w:rsidRPr="00930A16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930A16">
        <w:rPr>
          <w:rFonts w:ascii="Arial" w:hAnsi="Arial" w:cs="Arial"/>
          <w:sz w:val="24"/>
          <w:szCs w:val="24"/>
        </w:rPr>
        <w:t>Шрамовского</w:t>
      </w:r>
      <w:r w:rsidR="001C37D6" w:rsidRPr="00930A1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930A16" w:rsidRDefault="001C37D6" w:rsidP="000D2E02">
      <w:pPr>
        <w:jc w:val="center"/>
        <w:rPr>
          <w:rFonts w:ascii="Arial" w:hAnsi="Arial" w:cs="Arial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>П О С Т А Н О В Л Я ЕТ:</w:t>
      </w:r>
    </w:p>
    <w:p w:rsidR="001C37D6" w:rsidRPr="00930A16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 xml:space="preserve">Утвердить </w:t>
      </w:r>
      <w:r w:rsidR="00E44475" w:rsidRPr="00930A16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930A16">
        <w:rPr>
          <w:rFonts w:ascii="Arial" w:hAnsi="Arial" w:cs="Arial"/>
          <w:sz w:val="24"/>
          <w:szCs w:val="24"/>
        </w:rPr>
        <w:t xml:space="preserve">в </w:t>
      </w:r>
      <w:r w:rsidR="00930A16">
        <w:rPr>
          <w:rFonts w:ascii="Arial" w:hAnsi="Arial" w:cs="Arial"/>
          <w:sz w:val="24"/>
          <w:szCs w:val="24"/>
        </w:rPr>
        <w:t xml:space="preserve">Шрамовском </w:t>
      </w:r>
      <w:r w:rsidR="00E44475" w:rsidRPr="00930A16">
        <w:rPr>
          <w:rFonts w:ascii="Arial" w:hAnsi="Arial" w:cs="Arial"/>
          <w:sz w:val="24"/>
          <w:szCs w:val="24"/>
        </w:rPr>
        <w:t xml:space="preserve"> </w:t>
      </w:r>
      <w:r w:rsidR="001C37D6" w:rsidRPr="00930A16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930A16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930A16">
        <w:rPr>
          <w:rFonts w:ascii="Arial" w:hAnsi="Arial" w:cs="Arial"/>
          <w:sz w:val="24"/>
          <w:szCs w:val="24"/>
        </w:rPr>
        <w:t>-202</w:t>
      </w:r>
      <w:r w:rsidR="00E44475" w:rsidRPr="00930A16">
        <w:rPr>
          <w:rFonts w:ascii="Arial" w:hAnsi="Arial" w:cs="Arial"/>
          <w:sz w:val="24"/>
          <w:szCs w:val="24"/>
        </w:rPr>
        <w:t>8</w:t>
      </w:r>
      <w:r w:rsidR="001C37D6" w:rsidRPr="00930A16">
        <w:rPr>
          <w:rFonts w:ascii="Arial" w:hAnsi="Arial" w:cs="Arial"/>
          <w:sz w:val="24"/>
          <w:szCs w:val="24"/>
        </w:rPr>
        <w:t xml:space="preserve"> годы» </w:t>
      </w:r>
      <w:r w:rsidR="00705A7A" w:rsidRPr="00930A16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930A16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930A16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>2</w:t>
      </w:r>
      <w:r w:rsidR="001C37D6" w:rsidRPr="00930A16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930A16">
        <w:rPr>
          <w:rFonts w:ascii="Arial" w:hAnsi="Arial" w:cs="Arial"/>
          <w:sz w:val="24"/>
          <w:szCs w:val="24"/>
        </w:rPr>
        <w:t>Шрамовского</w:t>
      </w:r>
      <w:r w:rsidR="001C37D6" w:rsidRPr="00930A16">
        <w:rPr>
          <w:rFonts w:ascii="Arial" w:hAnsi="Arial" w:cs="Arial"/>
          <w:sz w:val="24"/>
          <w:szCs w:val="24"/>
        </w:rPr>
        <w:t xml:space="preserve"> сельского поселения </w:t>
      </w:r>
      <w:r w:rsidR="00930A16">
        <w:rPr>
          <w:rFonts w:ascii="Arial" w:hAnsi="Arial" w:cs="Arial"/>
          <w:sz w:val="24"/>
          <w:szCs w:val="24"/>
        </w:rPr>
        <w:t>Мальцевой Л.А.</w:t>
      </w:r>
      <w:r w:rsidR="001C37D6" w:rsidRPr="00930A16">
        <w:rPr>
          <w:rFonts w:ascii="Arial" w:hAnsi="Arial" w:cs="Arial"/>
          <w:sz w:val="24"/>
          <w:szCs w:val="24"/>
        </w:rPr>
        <w:t xml:space="preserve">  ознакомить всех заинтересованных лиц с настоящим постановлением.</w:t>
      </w:r>
    </w:p>
    <w:p w:rsidR="001C37D6" w:rsidRPr="00930A16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>3</w:t>
      </w:r>
      <w:r w:rsidR="001C37D6" w:rsidRPr="00930A1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 w:rsidR="00930A16">
        <w:rPr>
          <w:rFonts w:ascii="Arial" w:hAnsi="Arial" w:cs="Arial"/>
          <w:sz w:val="24"/>
          <w:szCs w:val="24"/>
        </w:rPr>
        <w:t>Шрамовского</w:t>
      </w:r>
      <w:r w:rsidR="00533276" w:rsidRPr="00930A16">
        <w:rPr>
          <w:rFonts w:ascii="Arial" w:hAnsi="Arial" w:cs="Arial"/>
          <w:sz w:val="24"/>
          <w:szCs w:val="24"/>
        </w:rPr>
        <w:t xml:space="preserve"> </w:t>
      </w:r>
      <w:r w:rsidR="001C37D6" w:rsidRPr="00930A16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930A16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930A16" w:rsidRDefault="00930A16" w:rsidP="00EC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1C37D6" w:rsidRPr="00930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Шрамовского</w:t>
      </w:r>
      <w:r w:rsidR="00EC56A3" w:rsidRPr="00930A1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EC56A3" w:rsidRPr="00930A16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Л.А.Мальцева</w:t>
      </w:r>
      <w:r w:rsidR="00EC56A3" w:rsidRPr="00930A16">
        <w:rPr>
          <w:rFonts w:ascii="Arial" w:hAnsi="Arial" w:cs="Arial"/>
          <w:sz w:val="24"/>
          <w:szCs w:val="24"/>
        </w:rPr>
        <w:t xml:space="preserve"> </w:t>
      </w:r>
    </w:p>
    <w:p w:rsidR="001C37D6" w:rsidRPr="00573874" w:rsidRDefault="001C37D6" w:rsidP="00EC56A3">
      <w:pPr>
        <w:spacing w:after="0" w:line="240" w:lineRule="auto"/>
        <w:jc w:val="both"/>
        <w:rPr>
          <w:rFonts w:ascii="Arial" w:hAnsi="Arial" w:cs="Arial"/>
        </w:rPr>
        <w:sectPr w:rsidR="001C37D6" w:rsidRPr="00573874" w:rsidSect="00930A16">
          <w:pgSz w:w="11906" w:h="16838"/>
          <w:pgMar w:top="2269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                                             </w:t>
      </w:r>
    </w:p>
    <w:p w:rsidR="00455445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5635C0" w:rsidRPr="00930A16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930A16">
        <w:rPr>
          <w:rFonts w:ascii="Arial" w:hAnsi="Arial" w:cs="Arial"/>
          <w:sz w:val="24"/>
          <w:szCs w:val="24"/>
        </w:rPr>
        <w:t>Приложение</w:t>
      </w:r>
    </w:p>
    <w:p w:rsidR="00626C11" w:rsidRPr="005635C0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</w:pPr>
      <w:r w:rsidRPr="00930A16">
        <w:rPr>
          <w:rFonts w:ascii="Arial" w:hAnsi="Arial" w:cs="Arial"/>
          <w:sz w:val="24"/>
          <w:szCs w:val="24"/>
        </w:rPr>
        <w:t xml:space="preserve">к </w:t>
      </w:r>
      <w:r w:rsidR="00CC5744" w:rsidRPr="00930A16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930A16" w:rsidRPr="00930A16">
        <w:rPr>
          <w:rFonts w:ascii="Arial" w:hAnsi="Arial" w:cs="Arial"/>
          <w:sz w:val="24"/>
          <w:szCs w:val="24"/>
        </w:rPr>
        <w:t>Шрамовского</w:t>
      </w:r>
      <w:r w:rsidR="001C5D6F" w:rsidRPr="00930A16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930A16">
        <w:rPr>
          <w:rFonts w:ascii="Arial" w:hAnsi="Arial" w:cs="Arial"/>
          <w:sz w:val="24"/>
          <w:szCs w:val="24"/>
        </w:rPr>
        <w:t>от</w:t>
      </w:r>
      <w:r w:rsidR="00930A16">
        <w:rPr>
          <w:rFonts w:ascii="Arial" w:hAnsi="Arial" w:cs="Arial"/>
          <w:sz w:val="24"/>
          <w:szCs w:val="24"/>
        </w:rPr>
        <w:t xml:space="preserve"> 24.01.2025 г.</w:t>
      </w:r>
      <w:r w:rsidR="00CC5744" w:rsidRPr="00930A16">
        <w:rPr>
          <w:rFonts w:ascii="Arial" w:hAnsi="Arial" w:cs="Arial"/>
          <w:sz w:val="24"/>
          <w:szCs w:val="24"/>
        </w:rPr>
        <w:t>№</w:t>
      </w:r>
      <w:r w:rsidR="00930A16">
        <w:rPr>
          <w:rFonts w:ascii="Arial" w:hAnsi="Arial" w:cs="Arial"/>
          <w:sz w:val="24"/>
          <w:szCs w:val="24"/>
        </w:rPr>
        <w:t>2</w:t>
      </w: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DF3606" w:rsidRPr="00361320" w:rsidRDefault="00DF3606" w:rsidP="00DF360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97" w:rsidRPr="00361320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361320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930A16"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ШРАМОВСКОМ</w:t>
      </w:r>
      <w:r w:rsidR="00DD0AF0"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РОССОШАНСКОГО МУНИЦПАЛЬНОГО РАЙОНА</w:t>
      </w:r>
      <w:r w:rsidRPr="003613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:rsidR="00140097" w:rsidRPr="00361320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361320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C465BE"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61320" w:rsidTr="00973FCF">
        <w:tc>
          <w:tcPr>
            <w:tcW w:w="710" w:type="dxa"/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361320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361320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61320" w:rsidTr="00CF12D4">
        <w:tc>
          <w:tcPr>
            <w:tcW w:w="15593" w:type="dxa"/>
            <w:gridSpan w:val="4"/>
          </w:tcPr>
          <w:p w:rsidR="00052C62" w:rsidRPr="00361320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320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ворганах местного самоуправления</w:t>
            </w:r>
            <w:r w:rsidR="00930A16" w:rsidRPr="00361320">
              <w:rPr>
                <w:rFonts w:ascii="Arial" w:hAnsi="Arial" w:cs="Arial"/>
                <w:b/>
                <w:sz w:val="24"/>
                <w:szCs w:val="24"/>
              </w:rPr>
              <w:t>Шрамовского</w:t>
            </w:r>
            <w:r w:rsidR="004779D8" w:rsidRPr="00361320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3" w:type="dxa"/>
          </w:tcPr>
          <w:p w:rsidR="00361320" w:rsidRPr="00361320" w:rsidRDefault="00361320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361320" w:rsidRPr="00361320" w:rsidRDefault="0036132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61320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361320" w:rsidRPr="00361320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3" w:type="dxa"/>
          </w:tcPr>
          <w:p w:rsidR="00361320" w:rsidRPr="00361320" w:rsidRDefault="00361320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361320" w:rsidRPr="00361320" w:rsidRDefault="0036132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61320" w:rsidRDefault="00361320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 2025-2028 года</w:t>
            </w: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3" w:type="dxa"/>
          </w:tcPr>
          <w:p w:rsidR="00361320" w:rsidRPr="00361320" w:rsidRDefault="00361320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совершенствованию системы учета муниципального имущества Россошанского муниципального района и повышению эффективности его использования</w:t>
            </w:r>
          </w:p>
        </w:tc>
        <w:tc>
          <w:tcPr>
            <w:tcW w:w="4678" w:type="dxa"/>
          </w:tcPr>
          <w:p w:rsidR="00361320" w:rsidRPr="00361320" w:rsidRDefault="00361320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361320" w:rsidRPr="00361320" w:rsidRDefault="00361320" w:rsidP="004A5626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кв </w:t>
            </w:r>
          </w:p>
          <w:p w:rsidR="00361320" w:rsidRPr="00361320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613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61320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3" w:type="dxa"/>
          </w:tcPr>
          <w:p w:rsidR="00361320" w:rsidRPr="00361320" w:rsidRDefault="00361320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фактов коррупции в органах местного самоуправления Россошанского муниципального района Воронежской области</w:t>
            </w:r>
          </w:p>
          <w:p w:rsidR="00361320" w:rsidRPr="00361320" w:rsidRDefault="00361320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61320" w:rsidRPr="00361320" w:rsidRDefault="00361320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Шрамовского сельского поселения </w:t>
            </w:r>
          </w:p>
          <w:p w:rsidR="00361320" w:rsidRPr="00361320" w:rsidRDefault="00361320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61320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Ежеквартально</w:t>
            </w:r>
            <w:r w:rsidRPr="003613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61320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953" w:type="dxa"/>
          </w:tcPr>
          <w:p w:rsidR="00361320" w:rsidRPr="00361320" w:rsidRDefault="00361320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 при проведении конкурсов на замещение вакантных должностей муниципальной службы в администрации Россошанского муниципального района Воронежской области информирования кадрового резерва 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361320" w:rsidRPr="00361320" w:rsidRDefault="00361320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Шрамовского сельского поселения</w:t>
            </w:r>
          </w:p>
          <w:p w:rsidR="00361320" w:rsidRPr="00361320" w:rsidRDefault="00361320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53" w:type="dxa"/>
          </w:tcPr>
          <w:p w:rsidR="00361320" w:rsidRPr="00361320" w:rsidRDefault="00361320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тестирования граждан Российской Федерации, претендующих на замещение должностей муниципальной службы, на знание законодательства в сфере противодействия коррупции</w:t>
            </w:r>
          </w:p>
        </w:tc>
        <w:tc>
          <w:tcPr>
            <w:tcW w:w="4678" w:type="dxa"/>
          </w:tcPr>
          <w:p w:rsidR="00361320" w:rsidRPr="00361320" w:rsidRDefault="0036132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D44794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:rsidR="00361320" w:rsidRPr="00361320" w:rsidRDefault="00361320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направлении муниципальных служащих на курсы повышения квалификации в приоритетном порядке выбор образовательных программ, содержащих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361320" w:rsidRPr="00361320" w:rsidRDefault="0036132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53" w:type="dxa"/>
          </w:tcPr>
          <w:p w:rsidR="00361320" w:rsidRPr="00361320" w:rsidRDefault="00361320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10.10.2024№ 870 «О некоторых вопросах представления сведений при поступлении на государственную службу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Шрамовского сельского поселения </w:t>
            </w: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5953" w:type="dxa"/>
          </w:tcPr>
          <w:p w:rsidR="00361320" w:rsidRPr="00361320" w:rsidRDefault="00361320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противодействии коррупции, в мероприятиях по профессиональному развитию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53" w:type="dxa"/>
          </w:tcPr>
          <w:p w:rsidR="00361320" w:rsidRPr="00361320" w:rsidRDefault="00361320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 муниципальных служащих, впервые поступивших муниципальную службу и 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противодействия коррупции</w:t>
            </w:r>
          </w:p>
        </w:tc>
        <w:tc>
          <w:tcPr>
            <w:tcW w:w="4678" w:type="dxa"/>
          </w:tcPr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у</w:t>
            </w:r>
            <w:r w:rsidRPr="00361320">
              <w:rPr>
                <w:rFonts w:ascii="Arial" w:hAnsi="Arial" w:cs="Arial"/>
                <w:sz w:val="24"/>
                <w:szCs w:val="24"/>
              </w:rPr>
              <w:t xml:space="preserve">правление по контролю и профилактике коррупционных правонарушений Правительства Воронежской области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устранению данных нарушений</w:t>
            </w:r>
          </w:p>
        </w:tc>
        <w:tc>
          <w:tcPr>
            <w:tcW w:w="4678" w:type="dxa"/>
          </w:tcPr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Шрамовского сельского поселения </w:t>
            </w:r>
          </w:p>
          <w:p w:rsidR="00361320" w:rsidRPr="00361320" w:rsidRDefault="00361320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361320" w:rsidRPr="00361320" w:rsidRDefault="00361320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кв </w:t>
            </w:r>
          </w:p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361320" w:rsidRPr="00361320" w:rsidRDefault="00361320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361320" w:rsidRPr="00361320" w:rsidRDefault="00361320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1320" w:rsidRPr="00361320" w:rsidRDefault="00361320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361320" w:rsidRPr="003A7372" w:rsidRDefault="00361320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1320" w:rsidRPr="00361320" w:rsidTr="00CF12D4">
        <w:tc>
          <w:tcPr>
            <w:tcW w:w="15593" w:type="dxa"/>
            <w:gridSpan w:val="4"/>
          </w:tcPr>
          <w:p w:rsidR="00361320" w:rsidRPr="00361320" w:rsidRDefault="00361320" w:rsidP="00D50625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20">
              <w:rPr>
                <w:rFonts w:ascii="Arial" w:hAnsi="Arial" w:cs="Arial"/>
                <w:b/>
                <w:bCs/>
                <w:sz w:val="24"/>
                <w:szCs w:val="24"/>
              </w:rPr>
              <w:t>Направление 2. Совершенствование правовых основ противодействия коррупции в Шрамовском сельском поселении и проведение антикоррупционной экспертизы</w:t>
            </w: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размещения проектов нормативных правовых актов органов местного самоуправления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361320" w:rsidRPr="00361320" w:rsidRDefault="00361320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актовадминистрации Шрамовского сельского поселения Россошанского муниципального района.</w:t>
            </w:r>
          </w:p>
          <w:p w:rsidR="00361320" w:rsidRPr="00361320" w:rsidRDefault="00361320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61320" w:rsidRPr="00361320" w:rsidRDefault="00361320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320" w:rsidRPr="00361320" w:rsidTr="00CF12D4">
        <w:tc>
          <w:tcPr>
            <w:tcW w:w="15593" w:type="dxa"/>
            <w:gridSpan w:val="4"/>
          </w:tcPr>
          <w:p w:rsidR="00361320" w:rsidRPr="00361320" w:rsidRDefault="00361320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361320" w:rsidRPr="00361320" w:rsidTr="00973FCF">
        <w:tc>
          <w:tcPr>
            <w:tcW w:w="710" w:type="dxa"/>
          </w:tcPr>
          <w:p w:rsidR="00361320" w:rsidRPr="00361320" w:rsidRDefault="00361320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361320" w:rsidRPr="00361320" w:rsidRDefault="00361320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361320" w:rsidRPr="00361320" w:rsidRDefault="00361320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361320" w:rsidRPr="003A7372" w:rsidRDefault="00361320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320" w:rsidRPr="003A7372" w:rsidRDefault="00361320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6A" w:rsidRPr="00361320" w:rsidTr="00973FCF">
        <w:tc>
          <w:tcPr>
            <w:tcW w:w="710" w:type="dxa"/>
          </w:tcPr>
          <w:p w:rsidR="000A456A" w:rsidRPr="00361320" w:rsidRDefault="000A456A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953" w:type="dxa"/>
          </w:tcPr>
          <w:p w:rsidR="000A456A" w:rsidRPr="00361320" w:rsidRDefault="000A456A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0A456A" w:rsidRPr="00361320" w:rsidRDefault="000A456A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A456A" w:rsidRPr="00361320" w:rsidRDefault="000A456A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0A456A" w:rsidRPr="003A7372" w:rsidRDefault="000A456A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456A" w:rsidRPr="00361320" w:rsidTr="00973FCF">
        <w:tc>
          <w:tcPr>
            <w:tcW w:w="710" w:type="dxa"/>
          </w:tcPr>
          <w:p w:rsidR="000A456A" w:rsidRPr="00361320" w:rsidRDefault="000A456A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0A456A" w:rsidRPr="00361320" w:rsidRDefault="000A456A" w:rsidP="008E5F35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E5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контроля за соблюдением муниципальными служащими общих принципов служебного поведения, установленных Кодексом этики и служебного поведения муниципальных служащих органов местного самоуправления Шрамовского сельского поселения Россошанского муниципального района Воронежской области, утвержденным решением Совета народных депутатов Шрамовского сельского поселения № </w:t>
            </w:r>
            <w:r w:rsidR="008E5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8E5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8E5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8E5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 г.</w:t>
            </w:r>
          </w:p>
        </w:tc>
        <w:tc>
          <w:tcPr>
            <w:tcW w:w="4678" w:type="dxa"/>
          </w:tcPr>
          <w:p w:rsidR="000A456A" w:rsidRPr="00361320" w:rsidRDefault="000A456A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  <w:p w:rsidR="000A456A" w:rsidRPr="00361320" w:rsidRDefault="000A456A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A456A" w:rsidRPr="003A7372" w:rsidRDefault="000A456A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</w:tc>
      </w:tr>
      <w:tr w:rsidR="000A456A" w:rsidRPr="00361320" w:rsidTr="00973FCF">
        <w:tc>
          <w:tcPr>
            <w:tcW w:w="710" w:type="dxa"/>
          </w:tcPr>
          <w:p w:rsidR="000A456A" w:rsidRPr="00361320" w:rsidRDefault="000A456A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0A456A" w:rsidRPr="00361320" w:rsidRDefault="000A456A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0A456A" w:rsidRPr="00361320" w:rsidRDefault="000A456A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0A456A" w:rsidRPr="003A7372" w:rsidRDefault="000A456A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6405A3" w:rsidRPr="00361320" w:rsidRDefault="006405A3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405A3" w:rsidRPr="00361320" w:rsidRDefault="006405A3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Шрамовского сельского поселения </w:t>
            </w:r>
          </w:p>
          <w:p w:rsidR="006405A3" w:rsidRPr="00361320" w:rsidRDefault="006405A3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05A3" w:rsidRPr="003A7372" w:rsidRDefault="006405A3" w:rsidP="004A562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Ежегодно, отчет </w:t>
            </w:r>
          </w:p>
          <w:p w:rsidR="006405A3" w:rsidRPr="003A7372" w:rsidRDefault="006405A3" w:rsidP="004A562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:rsidR="006405A3" w:rsidRPr="003A7372" w:rsidRDefault="006405A3" w:rsidP="004A562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2026,</w:t>
            </w:r>
          </w:p>
          <w:p w:rsidR="006405A3" w:rsidRPr="003A7372" w:rsidRDefault="006405A3" w:rsidP="004A5626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30 ноября 2028</w:t>
            </w:r>
          </w:p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5A3" w:rsidRPr="003A7372" w:rsidRDefault="006405A3" w:rsidP="004A5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F92492">
        <w:trPr>
          <w:trHeight w:val="269"/>
        </w:trPr>
        <w:tc>
          <w:tcPr>
            <w:tcW w:w="15593" w:type="dxa"/>
            <w:gridSpan w:val="4"/>
          </w:tcPr>
          <w:p w:rsidR="006405A3" w:rsidRPr="00361320" w:rsidRDefault="006405A3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405A3" w:rsidRPr="00361320" w:rsidTr="00973FCF">
        <w:trPr>
          <w:trHeight w:val="548"/>
        </w:trPr>
        <w:tc>
          <w:tcPr>
            <w:tcW w:w="710" w:type="dxa"/>
          </w:tcPr>
          <w:p w:rsidR="006405A3" w:rsidRPr="00361320" w:rsidRDefault="006405A3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6405A3" w:rsidRPr="00361320" w:rsidRDefault="006405A3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 Россошанского муниципального района Воронежской областипо вопросам проведения общественной экспертизы проектов нормативных правовых актов органов местного самоуправления</w:t>
            </w:r>
          </w:p>
        </w:tc>
        <w:tc>
          <w:tcPr>
            <w:tcW w:w="4678" w:type="dxa"/>
          </w:tcPr>
          <w:p w:rsidR="006405A3" w:rsidRPr="00361320" w:rsidRDefault="006405A3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rPr>
          <w:trHeight w:val="548"/>
        </w:trPr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6405A3" w:rsidRPr="00361320" w:rsidRDefault="006405A3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6405A3" w:rsidRPr="00361320" w:rsidTr="00973FCF">
        <w:trPr>
          <w:trHeight w:val="548"/>
        </w:trPr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6405A3" w:rsidRPr="00361320" w:rsidRDefault="006405A3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61320" w:rsidTr="00CF12D4">
        <w:tc>
          <w:tcPr>
            <w:tcW w:w="15593" w:type="dxa"/>
            <w:gridSpan w:val="4"/>
          </w:tcPr>
          <w:p w:rsidR="000100E4" w:rsidRPr="00361320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предоставления муниципальных услуг органами местного самоуправления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6405A3" w:rsidRPr="00361320" w:rsidRDefault="006405A3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  <w:p w:rsidR="006405A3" w:rsidRPr="00361320" w:rsidRDefault="006405A3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61320" w:rsidRDefault="006405A3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6405A3" w:rsidRPr="00361320" w:rsidRDefault="006405A3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6405A3" w:rsidRPr="003A7372" w:rsidRDefault="006405A3" w:rsidP="004A5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«Смарт-МФЦ» в г. Россошь</w:t>
            </w:r>
          </w:p>
        </w:tc>
        <w:tc>
          <w:tcPr>
            <w:tcW w:w="4678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6405A3" w:rsidRPr="00361320" w:rsidRDefault="006405A3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6405A3" w:rsidRPr="00361320" w:rsidRDefault="006405A3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6405A3" w:rsidRPr="00361320" w:rsidRDefault="006405A3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6405A3" w:rsidRPr="00361320" w:rsidRDefault="006405A3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6405A3" w:rsidRPr="00361320" w:rsidRDefault="006405A3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5A3" w:rsidRPr="00361320" w:rsidRDefault="006405A3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5A3" w:rsidRPr="00361320" w:rsidTr="00CF12D4">
        <w:tc>
          <w:tcPr>
            <w:tcW w:w="15593" w:type="dxa"/>
            <w:gridSpan w:val="4"/>
          </w:tcPr>
          <w:p w:rsidR="006405A3" w:rsidRPr="00361320" w:rsidRDefault="006405A3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6405A3" w:rsidRPr="00361320" w:rsidTr="00973FCF">
        <w:tc>
          <w:tcPr>
            <w:tcW w:w="710" w:type="dxa"/>
          </w:tcPr>
          <w:p w:rsidR="006405A3" w:rsidRPr="00361320" w:rsidRDefault="006405A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6405A3" w:rsidRPr="00361320" w:rsidRDefault="006405A3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анализа работы комиссии по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6405A3" w:rsidRPr="00361320" w:rsidRDefault="006405A3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Шрамовского сельского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4252" w:type="dxa"/>
          </w:tcPr>
          <w:p w:rsidR="006405A3" w:rsidRPr="003A7372" w:rsidRDefault="006405A3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6405A3" w:rsidRPr="003A7372" w:rsidRDefault="006405A3" w:rsidP="004A56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5A3" w:rsidRPr="003A7372" w:rsidRDefault="006405A3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611DD" w:rsidRPr="003A7372" w:rsidRDefault="006611DD" w:rsidP="004A562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6611DD" w:rsidRPr="003A7372" w:rsidRDefault="006611DD" w:rsidP="004A56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11DD" w:rsidRPr="00361320" w:rsidRDefault="006611DD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сельского поселения </w:t>
            </w:r>
          </w:p>
          <w:p w:rsidR="006611DD" w:rsidRPr="00361320" w:rsidRDefault="006611DD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1DD" w:rsidRPr="003A7372" w:rsidRDefault="006611DD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 необходимости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CF12D4">
        <w:tc>
          <w:tcPr>
            <w:tcW w:w="15593" w:type="dxa"/>
            <w:gridSpan w:val="4"/>
          </w:tcPr>
          <w:p w:rsidR="006611DD" w:rsidRPr="00361320" w:rsidRDefault="006611DD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органов местного самоуправления Шрамовского сельского поселения Россошанского муниципального района Воронежской области</w:t>
            </w: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местного самоуправления, размещение на официальном сайте администрации Россошанского муниципального района информации о структуре администрации, выполняемых администрацией функциях, а также иной информации в соответствии с требованиями </w:t>
            </w:r>
            <w:r w:rsidRPr="003613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4678" w:type="dxa"/>
          </w:tcPr>
          <w:p w:rsidR="006611DD" w:rsidRPr="00361320" w:rsidRDefault="006611DD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6611DD" w:rsidRPr="00361320" w:rsidRDefault="006611DD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  <w:p w:rsidR="006611DD" w:rsidRPr="00361320" w:rsidRDefault="006611DD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6611DD" w:rsidRPr="00361320" w:rsidRDefault="006611DD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611DD" w:rsidRPr="00361320" w:rsidRDefault="006611DD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  <w:p w:rsidR="006611DD" w:rsidRPr="00361320" w:rsidRDefault="006611DD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61320" w:rsidRDefault="006611DD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6611DD" w:rsidRPr="00361320" w:rsidRDefault="006611D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1DD" w:rsidRPr="00361320" w:rsidTr="00973FCF">
        <w:tc>
          <w:tcPr>
            <w:tcW w:w="710" w:type="dxa"/>
          </w:tcPr>
          <w:p w:rsidR="006611DD" w:rsidRPr="00361320" w:rsidRDefault="006611DD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:rsidR="006611DD" w:rsidRPr="00361320" w:rsidRDefault="006611DD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сайтов органов местного самоуправления Шрамовского сельского поселения Россошанского муниципального района Воронежской области на 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6611DD" w:rsidRPr="00361320" w:rsidRDefault="006611D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  <w:tc>
          <w:tcPr>
            <w:tcW w:w="4252" w:type="dxa"/>
          </w:tcPr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11DD" w:rsidRPr="003A7372" w:rsidRDefault="006611DD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B95D21" w:rsidRPr="00361320" w:rsidRDefault="00B95D21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B95D21" w:rsidRPr="00361320" w:rsidTr="00231606">
        <w:tc>
          <w:tcPr>
            <w:tcW w:w="15593" w:type="dxa"/>
            <w:gridSpan w:val="4"/>
          </w:tcPr>
          <w:p w:rsidR="00B95D21" w:rsidRPr="00361320" w:rsidRDefault="00B95D21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Направление 8.Осуществление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61320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B95D21" w:rsidRPr="003A7372" w:rsidRDefault="00B95D21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B95D21" w:rsidRPr="00361320" w:rsidTr="000A1539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3" w:type="dxa"/>
            <w:vAlign w:val="center"/>
          </w:tcPr>
          <w:p w:rsidR="00B95D21" w:rsidRPr="00361320" w:rsidRDefault="00B95D21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Pr="00361320">
              <w:rPr>
                <w:rFonts w:ascii="Arial" w:hAnsi="Arial" w:cs="Arial"/>
                <w:sz w:val="24"/>
                <w:szCs w:val="24"/>
              </w:rPr>
              <w:t xml:space="preserve">Шрамовского сельского поселения </w:t>
            </w:r>
            <w:r w:rsidRPr="00361320">
              <w:rPr>
                <w:rFonts w:ascii="Arial" w:eastAsia="Times New Roman" w:hAnsi="Arial" w:cs="Arial"/>
                <w:sz w:val="24"/>
                <w:szCs w:val="24"/>
              </w:rPr>
              <w:t>Россошанского муниципального района 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B95D21" w:rsidRPr="00361320" w:rsidRDefault="00B95D21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</w:rPr>
              <w:t xml:space="preserve">Глава Шрамовского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B95D21" w:rsidRPr="003A7372" w:rsidRDefault="00B95D21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Шрамовского сельского поселения</w:t>
            </w:r>
          </w:p>
          <w:p w:rsidR="00B95D21" w:rsidRPr="00361320" w:rsidRDefault="00B95D21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8.5 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 xml:space="preserve">Глава Шрамовского сельского поселения 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 за отчетным)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8.6 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8.7 </w:t>
            </w:r>
          </w:p>
        </w:tc>
        <w:tc>
          <w:tcPr>
            <w:tcW w:w="5953" w:type="dxa"/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B95D21" w:rsidRPr="00361320" w:rsidRDefault="00B95D21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4252" w:type="dxa"/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95D21" w:rsidRPr="00361320" w:rsidTr="00B715B7">
        <w:tc>
          <w:tcPr>
            <w:tcW w:w="15593" w:type="dxa"/>
            <w:gridSpan w:val="4"/>
          </w:tcPr>
          <w:p w:rsidR="00B95D21" w:rsidRPr="00361320" w:rsidRDefault="00B95D21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320">
              <w:rPr>
                <w:rFonts w:ascii="Arial" w:hAnsi="Arial" w:cs="Arial"/>
                <w:b/>
                <w:sz w:val="24"/>
                <w:szCs w:val="24"/>
              </w:rPr>
              <w:t>Направление 9. Контроль за выполнением мероприятий, предусмотренных настоящим Планом</w:t>
            </w:r>
          </w:p>
        </w:tc>
      </w:tr>
      <w:tr w:rsidR="00B95D21" w:rsidRPr="00361320" w:rsidTr="00973FCF">
        <w:tc>
          <w:tcPr>
            <w:tcW w:w="710" w:type="dxa"/>
          </w:tcPr>
          <w:p w:rsidR="00B95D21" w:rsidRPr="00361320" w:rsidRDefault="00B95D21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D21" w:rsidRPr="00361320" w:rsidRDefault="00B95D21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61320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61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D21" w:rsidRPr="00361320" w:rsidRDefault="00B95D21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320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B95D21" w:rsidRPr="003A7372" w:rsidRDefault="00B95D21" w:rsidP="004A56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B95D21" w:rsidRPr="003A7372" w:rsidRDefault="00B95D21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B95D21" w:rsidRPr="003A7372" w:rsidRDefault="00B95D21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B95D21" w:rsidRPr="003A7372" w:rsidRDefault="00B95D21" w:rsidP="004A5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361320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61320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30" w:rsidRDefault="00433330" w:rsidP="00DA75D2">
      <w:pPr>
        <w:spacing w:after="0" w:line="240" w:lineRule="auto"/>
      </w:pPr>
      <w:r>
        <w:separator/>
      </w:r>
    </w:p>
  </w:endnote>
  <w:endnote w:type="continuationSeparator" w:id="1">
    <w:p w:rsidR="00433330" w:rsidRDefault="00433330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30" w:rsidRDefault="00433330" w:rsidP="00DA75D2">
      <w:pPr>
        <w:spacing w:after="0" w:line="240" w:lineRule="auto"/>
      </w:pPr>
      <w:r>
        <w:separator/>
      </w:r>
    </w:p>
  </w:footnote>
  <w:footnote w:type="continuationSeparator" w:id="1">
    <w:p w:rsidR="00433330" w:rsidRDefault="00433330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C37" w:rsidRPr="00E66217" w:rsidRDefault="003E3FF4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B24C3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8E5F35">
          <w:rPr>
            <w:noProof/>
            <w:sz w:val="24"/>
            <w:szCs w:val="24"/>
          </w:rPr>
          <w:t>6</w:t>
        </w:r>
        <w:r w:rsidRPr="0000690E">
          <w:rPr>
            <w:sz w:val="24"/>
            <w:szCs w:val="24"/>
          </w:rPr>
          <w:fldChar w:fldCharType="end"/>
        </w:r>
      </w:p>
    </w:sdtContent>
  </w:sdt>
  <w:p w:rsidR="00B24C37" w:rsidRPr="00E66217" w:rsidRDefault="00B24C3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37" w:rsidRDefault="00B24C37" w:rsidP="008151A4">
    <w:pPr>
      <w:pStyle w:val="a7"/>
    </w:pPr>
  </w:p>
  <w:p w:rsidR="00B24C37" w:rsidRDefault="00B24C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77BDD"/>
    <w:rsid w:val="00083B39"/>
    <w:rsid w:val="00084344"/>
    <w:rsid w:val="00085ECC"/>
    <w:rsid w:val="000904E7"/>
    <w:rsid w:val="0009061C"/>
    <w:rsid w:val="00091820"/>
    <w:rsid w:val="00097590"/>
    <w:rsid w:val="00097FCA"/>
    <w:rsid w:val="000A456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21AE"/>
    <w:rsid w:val="00305742"/>
    <w:rsid w:val="00310ACE"/>
    <w:rsid w:val="0031379A"/>
    <w:rsid w:val="0032705D"/>
    <w:rsid w:val="00327BB3"/>
    <w:rsid w:val="00327C0D"/>
    <w:rsid w:val="00331E58"/>
    <w:rsid w:val="00345D4B"/>
    <w:rsid w:val="003536BB"/>
    <w:rsid w:val="00354237"/>
    <w:rsid w:val="003548CC"/>
    <w:rsid w:val="00361320"/>
    <w:rsid w:val="0036603A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B1FE4"/>
    <w:rsid w:val="003B50FB"/>
    <w:rsid w:val="003C6601"/>
    <w:rsid w:val="003E3FF4"/>
    <w:rsid w:val="00403282"/>
    <w:rsid w:val="0040428C"/>
    <w:rsid w:val="00404B12"/>
    <w:rsid w:val="00407946"/>
    <w:rsid w:val="0042396C"/>
    <w:rsid w:val="00432D62"/>
    <w:rsid w:val="00433330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05A3"/>
    <w:rsid w:val="00641087"/>
    <w:rsid w:val="00652745"/>
    <w:rsid w:val="00652785"/>
    <w:rsid w:val="0065730C"/>
    <w:rsid w:val="006603CE"/>
    <w:rsid w:val="006611DD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5F35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A16"/>
    <w:rsid w:val="00930D2B"/>
    <w:rsid w:val="009312E9"/>
    <w:rsid w:val="009354F1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810B7"/>
    <w:rsid w:val="00A8150B"/>
    <w:rsid w:val="00A828EE"/>
    <w:rsid w:val="00A833ED"/>
    <w:rsid w:val="00A838EE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95D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308E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37B47"/>
    <w:rsid w:val="00D4080C"/>
    <w:rsid w:val="00D441DC"/>
    <w:rsid w:val="00D44794"/>
    <w:rsid w:val="00D474A7"/>
    <w:rsid w:val="00D50625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83C50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DAF6-DBB7-4474-BF88-9CFCD9E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Admin</cp:lastModifiedBy>
  <cp:revision>6</cp:revision>
  <cp:lastPrinted>2025-01-23T10:39:00Z</cp:lastPrinted>
  <dcterms:created xsi:type="dcterms:W3CDTF">2025-01-24T07:45:00Z</dcterms:created>
  <dcterms:modified xsi:type="dcterms:W3CDTF">2025-01-24T12:15:00Z</dcterms:modified>
</cp:coreProperties>
</file>