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9F" w:rsidRPr="005132B3" w:rsidRDefault="000C1C9F" w:rsidP="00F313DD">
      <w:pPr>
        <w:ind w:left="7797"/>
        <w:rPr>
          <w:rFonts w:ascii="Times New Roman" w:hAnsi="Times New Roman" w:cs="Times New Roman"/>
        </w:rPr>
      </w:pPr>
    </w:p>
    <w:p w:rsidR="000C1C9F" w:rsidRPr="005132B3" w:rsidRDefault="000C1C9F" w:rsidP="000C1C9F">
      <w:pPr>
        <w:rPr>
          <w:rFonts w:ascii="Times New Roman" w:hAnsi="Times New Roman" w:cs="Times New Roman"/>
        </w:rPr>
      </w:pPr>
    </w:p>
    <w:p w:rsidR="000C1C9F" w:rsidRPr="009F3272" w:rsidRDefault="000C1C9F" w:rsidP="000C1C9F">
      <w:pPr>
        <w:jc w:val="center"/>
        <w:rPr>
          <w:rFonts w:ascii="Times New Roman" w:hAnsi="Times New Roman" w:cs="Times New Roman"/>
          <w:b/>
          <w:sz w:val="26"/>
          <w:szCs w:val="26"/>
        </w:rPr>
      </w:pPr>
      <w:r w:rsidRPr="009F3272">
        <w:rPr>
          <w:rFonts w:ascii="Times New Roman" w:hAnsi="Times New Roman" w:cs="Times New Roman"/>
          <w:b/>
          <w:sz w:val="26"/>
          <w:szCs w:val="26"/>
        </w:rPr>
        <w:t>Технологическая схема</w:t>
      </w:r>
    </w:p>
    <w:p w:rsidR="000C1C9F" w:rsidRPr="007950DC" w:rsidRDefault="000C1C9F" w:rsidP="000C1C9F">
      <w:pPr>
        <w:jc w:val="center"/>
        <w:rPr>
          <w:rFonts w:ascii="Times New Roman" w:hAnsi="Times New Roman" w:cs="Times New Roman"/>
          <w:b/>
          <w:bCs/>
          <w:sz w:val="26"/>
          <w:szCs w:val="26"/>
        </w:rPr>
      </w:pPr>
      <w:r w:rsidRPr="007950DC">
        <w:rPr>
          <w:rFonts w:ascii="Times New Roman" w:hAnsi="Times New Roman" w:cs="Times New Roman"/>
          <w:b/>
          <w:bCs/>
          <w:sz w:val="26"/>
          <w:szCs w:val="26"/>
        </w:rPr>
        <w:t>предоставления муниципальной услуги</w:t>
      </w:r>
    </w:p>
    <w:p w:rsidR="000C1C9F" w:rsidRPr="00F27B1D" w:rsidRDefault="009F3272" w:rsidP="000C1C9F">
      <w:pPr>
        <w:jc w:val="center"/>
        <w:rPr>
          <w:rFonts w:ascii="Times New Roman" w:hAnsi="Times New Roman" w:cs="Times New Roman"/>
          <w:b/>
          <w:bCs/>
          <w:sz w:val="26"/>
          <w:szCs w:val="26"/>
        </w:rPr>
      </w:pPr>
      <w:r w:rsidRPr="007950DC">
        <w:rPr>
          <w:rFonts w:ascii="Times New Roman" w:hAnsi="Times New Roman" w:cs="Times New Roman"/>
          <w:b/>
          <w:bCs/>
          <w:sz w:val="26"/>
          <w:szCs w:val="26"/>
        </w:rPr>
        <w:t>«</w:t>
      </w:r>
      <w:r w:rsidR="00F27B1D" w:rsidRPr="00F27B1D">
        <w:rPr>
          <w:rFonts w:ascii="Times New Roman" w:hAnsi="Times New Roman" w:cs="Times New Roman"/>
          <w:b/>
          <w:bCs/>
          <w:sz w:val="26"/>
          <w:szCs w:val="26"/>
        </w:rPr>
        <w:t>Перевод  жилого помещения в нежилое помещение и нежилого помещения в жилое помещение</w:t>
      </w:r>
      <w:r w:rsidRPr="007950DC">
        <w:rPr>
          <w:rFonts w:ascii="Times New Roman" w:hAnsi="Times New Roman" w:cs="Times New Roman"/>
          <w:b/>
          <w:bCs/>
          <w:sz w:val="26"/>
          <w:szCs w:val="26"/>
        </w:rPr>
        <w:t>»</w:t>
      </w:r>
    </w:p>
    <w:p w:rsidR="000C1C9F" w:rsidRPr="005132B3" w:rsidRDefault="000C1C9F" w:rsidP="000C1C9F">
      <w:pPr>
        <w:jc w:val="center"/>
        <w:rPr>
          <w:rFonts w:ascii="Times New Roman" w:hAnsi="Times New Roman" w:cs="Times New Roman"/>
          <w:b/>
          <w:highlight w:val="yellow"/>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482"/>
      </w:tblGrid>
      <w:tr w:rsidR="000C1C9F" w:rsidRPr="00AC6DAC" w:rsidTr="00AC6DAC">
        <w:trPr>
          <w:trHeight w:val="124"/>
          <w:tblHeader/>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jc w:val="center"/>
              <w:rPr>
                <w:rFonts w:ascii="Times New Roman" w:hAnsi="Times New Roman" w:cs="Times New Roman"/>
                <w:b/>
                <w:sz w:val="22"/>
                <w:szCs w:val="22"/>
              </w:rPr>
            </w:pPr>
            <w:r w:rsidRPr="00AC6DAC">
              <w:rPr>
                <w:rFonts w:ascii="Times New Roman" w:hAnsi="Times New Roman" w:cs="Times New Roman"/>
                <w:b/>
                <w:sz w:val="22"/>
                <w:szCs w:val="22"/>
              </w:rPr>
              <w:t>Раздел</w:t>
            </w: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jc w:val="center"/>
              <w:rPr>
                <w:rFonts w:ascii="Times New Roman" w:hAnsi="Times New Roman" w:cs="Times New Roman"/>
                <w:b/>
                <w:sz w:val="22"/>
                <w:szCs w:val="22"/>
              </w:rPr>
            </w:pPr>
            <w:r w:rsidRPr="00AC6DAC">
              <w:rPr>
                <w:rFonts w:ascii="Times New Roman" w:hAnsi="Times New Roman" w:cs="Times New Roman"/>
                <w:b/>
                <w:sz w:val="22"/>
                <w:szCs w:val="22"/>
              </w:rPr>
              <w:t>Содержание раздела</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Общие сведения о муниципальной услуге</w:t>
            </w:r>
          </w:p>
          <w:p w:rsidR="000C1C9F" w:rsidRPr="00AC6DAC" w:rsidRDefault="000C1C9F" w:rsidP="00D46508">
            <w:pPr>
              <w:tabs>
                <w:tab w:val="left" w:pos="0"/>
              </w:tabs>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ind w:firstLine="540"/>
              <w:jc w:val="both"/>
              <w:rPr>
                <w:rFonts w:ascii="Times New Roman" w:hAnsi="Times New Roman" w:cs="Times New Roman"/>
                <w:b/>
                <w:sz w:val="22"/>
                <w:szCs w:val="22"/>
              </w:rPr>
            </w:pPr>
            <w:r w:rsidRPr="00AC6DAC">
              <w:rPr>
                <w:rFonts w:ascii="Times New Roman" w:hAnsi="Times New Roman" w:cs="Times New Roman"/>
                <w:b/>
                <w:sz w:val="22"/>
                <w:szCs w:val="22"/>
              </w:rPr>
              <w:t xml:space="preserve">1. Наименование органа местного самоуправления, предоставляющего услугу  </w:t>
            </w:r>
          </w:p>
          <w:p w:rsidR="000C1C9F" w:rsidRPr="00AC6DAC" w:rsidRDefault="000C1C9F" w:rsidP="00D46508">
            <w:pPr>
              <w:autoSpaceDE w:val="0"/>
              <w:autoSpaceDN w:val="0"/>
              <w:adjustRightInd w:val="0"/>
              <w:ind w:firstLine="540"/>
              <w:jc w:val="both"/>
              <w:rPr>
                <w:rFonts w:ascii="Times New Roman" w:hAnsi="Times New Roman" w:cs="Times New Roman"/>
                <w:sz w:val="22"/>
                <w:szCs w:val="22"/>
              </w:rPr>
            </w:pPr>
            <w:r w:rsidRPr="00AC6DAC">
              <w:rPr>
                <w:rFonts w:ascii="Times New Roman" w:hAnsi="Times New Roman" w:cs="Times New Roman"/>
                <w:sz w:val="22"/>
                <w:szCs w:val="22"/>
              </w:rPr>
              <w:t xml:space="preserve">Администрация </w:t>
            </w:r>
            <w:r w:rsidR="006C5767">
              <w:rPr>
                <w:rFonts w:ascii="Times New Roman" w:hAnsi="Times New Roman" w:cs="Times New Roman"/>
                <w:sz w:val="22"/>
                <w:szCs w:val="22"/>
              </w:rPr>
              <w:t>Шрамовского</w:t>
            </w:r>
            <w:r w:rsidR="009B5AF8" w:rsidRPr="00AC6DAC">
              <w:rPr>
                <w:rFonts w:ascii="Times New Roman" w:hAnsi="Times New Roman" w:cs="Times New Roman"/>
                <w:sz w:val="22"/>
                <w:szCs w:val="22"/>
              </w:rPr>
              <w:t xml:space="preserve"> </w:t>
            </w:r>
            <w:r w:rsidRPr="00AC6DAC">
              <w:rPr>
                <w:rFonts w:ascii="Times New Roman" w:hAnsi="Times New Roman" w:cs="Times New Roman"/>
                <w:sz w:val="22"/>
                <w:szCs w:val="22"/>
              </w:rPr>
              <w:t>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2A6245" w:rsidRPr="00AC6DAC" w:rsidRDefault="000C1C9F" w:rsidP="009F3272">
            <w:pPr>
              <w:tabs>
                <w:tab w:val="left" w:pos="0"/>
              </w:tabs>
              <w:autoSpaceDE w:val="0"/>
              <w:autoSpaceDN w:val="0"/>
              <w:adjustRightInd w:val="0"/>
              <w:ind w:firstLine="540"/>
              <w:jc w:val="both"/>
              <w:rPr>
                <w:rFonts w:ascii="Times New Roman" w:hAnsi="Times New Roman" w:cs="Times New Roman"/>
                <w:sz w:val="22"/>
                <w:szCs w:val="22"/>
              </w:rPr>
            </w:pPr>
            <w:r w:rsidRPr="00AC6DAC">
              <w:rPr>
                <w:rFonts w:ascii="Times New Roman" w:hAnsi="Times New Roman" w:cs="Times New Roman"/>
                <w:b/>
                <w:sz w:val="22"/>
                <w:szCs w:val="22"/>
              </w:rPr>
              <w:t>2. Номер услуги в федеральном реестре</w:t>
            </w:r>
            <w:r w:rsidRPr="00AC6DAC">
              <w:rPr>
                <w:rFonts w:ascii="Times New Roman" w:hAnsi="Times New Roman" w:cs="Times New Roman"/>
                <w:sz w:val="22"/>
                <w:szCs w:val="22"/>
              </w:rPr>
              <w:t xml:space="preserve"> </w:t>
            </w:r>
          </w:p>
          <w:p w:rsidR="00ED44A4" w:rsidRDefault="00ED44A4" w:rsidP="009F3272">
            <w:pPr>
              <w:pStyle w:val="af0"/>
              <w:spacing w:before="0" w:beforeAutospacing="0" w:after="0"/>
              <w:ind w:firstLine="539"/>
              <w:jc w:val="both"/>
            </w:pPr>
            <w:r>
              <w:t>3640100010000613058</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Полное наименование услуги</w:t>
            </w:r>
          </w:p>
          <w:p w:rsidR="009F3272" w:rsidRPr="00AC6DAC" w:rsidRDefault="009F3272" w:rsidP="009F3272">
            <w:pPr>
              <w:pStyle w:val="af0"/>
              <w:spacing w:before="0" w:beforeAutospacing="0" w:after="0"/>
              <w:ind w:firstLine="539"/>
              <w:jc w:val="both"/>
              <w:rPr>
                <w:sz w:val="22"/>
                <w:szCs w:val="22"/>
              </w:rPr>
            </w:pPr>
            <w:r w:rsidRPr="00AC6DAC">
              <w:rPr>
                <w:sz w:val="22"/>
                <w:szCs w:val="22"/>
              </w:rPr>
              <w:t>«</w:t>
            </w:r>
            <w:r w:rsidR="00C50DEE">
              <w:rPr>
                <w:sz w:val="22"/>
                <w:szCs w:val="22"/>
              </w:rPr>
              <w:t>П</w:t>
            </w:r>
            <w:r w:rsidRPr="00AC6DAC">
              <w:rPr>
                <w:sz w:val="22"/>
                <w:szCs w:val="22"/>
              </w:rPr>
              <w:t>еревод</w:t>
            </w:r>
            <w:r w:rsidR="00C50DEE">
              <w:rPr>
                <w:sz w:val="22"/>
                <w:szCs w:val="22"/>
              </w:rPr>
              <w:t xml:space="preserve"> </w:t>
            </w:r>
            <w:r w:rsidRPr="00AC6DAC">
              <w:rPr>
                <w:sz w:val="22"/>
                <w:szCs w:val="22"/>
              </w:rPr>
              <w:t xml:space="preserve"> жилого помещения в нежилое помещение и нежилого помещения в жилое помещение»</w:t>
            </w:r>
            <w:r w:rsidRPr="00AC6DAC">
              <w:rPr>
                <w:b/>
                <w:bCs/>
                <w:sz w:val="22"/>
                <w:szCs w:val="22"/>
              </w:rPr>
              <w:t xml:space="preserve">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4. Краткое наименование услуги</w:t>
            </w:r>
          </w:p>
          <w:p w:rsidR="009F3272" w:rsidRPr="00AC6DAC" w:rsidRDefault="009F3272" w:rsidP="009F3272">
            <w:pPr>
              <w:pStyle w:val="af0"/>
              <w:spacing w:before="0" w:beforeAutospacing="0" w:after="0"/>
              <w:ind w:firstLine="539"/>
              <w:jc w:val="both"/>
              <w:rPr>
                <w:sz w:val="22"/>
                <w:szCs w:val="22"/>
              </w:rPr>
            </w:pPr>
            <w:r w:rsidRPr="00AC6DAC">
              <w:rPr>
                <w:sz w:val="22"/>
                <w:szCs w:val="22"/>
              </w:rPr>
              <w:t>«</w:t>
            </w:r>
            <w:r w:rsidR="00FB668B">
              <w:rPr>
                <w:sz w:val="22"/>
                <w:szCs w:val="22"/>
              </w:rPr>
              <w:t>П</w:t>
            </w:r>
            <w:r w:rsidR="00FB668B" w:rsidRPr="00AC6DAC">
              <w:rPr>
                <w:sz w:val="22"/>
                <w:szCs w:val="22"/>
              </w:rPr>
              <w:t>еревод</w:t>
            </w:r>
            <w:r w:rsidR="00FB668B">
              <w:rPr>
                <w:sz w:val="22"/>
                <w:szCs w:val="22"/>
              </w:rPr>
              <w:t xml:space="preserve"> </w:t>
            </w:r>
            <w:r w:rsidR="00FB668B" w:rsidRPr="00AC6DAC">
              <w:rPr>
                <w:sz w:val="22"/>
                <w:szCs w:val="22"/>
              </w:rPr>
              <w:t xml:space="preserve"> жилого помещения в нежилое помещение и нежилого помещения в жилое помещение</w:t>
            </w:r>
            <w:r w:rsidRPr="00AC6DAC">
              <w:rPr>
                <w:sz w:val="22"/>
                <w:szCs w:val="22"/>
              </w:rPr>
              <w:t>»</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Административный регламент предоставления услуги</w:t>
            </w:r>
          </w:p>
          <w:p w:rsidR="009F3272" w:rsidRPr="00AC6DAC" w:rsidRDefault="009F3272" w:rsidP="009F3272">
            <w:pPr>
              <w:pStyle w:val="af0"/>
              <w:spacing w:before="0" w:beforeAutospacing="0" w:after="0"/>
              <w:jc w:val="both"/>
              <w:rPr>
                <w:sz w:val="22"/>
                <w:szCs w:val="22"/>
              </w:rPr>
            </w:pPr>
            <w:r w:rsidRPr="00AC6DAC">
              <w:rPr>
                <w:sz w:val="22"/>
                <w:szCs w:val="22"/>
              </w:rPr>
              <w:t xml:space="preserve">Постановление администрации </w:t>
            </w:r>
            <w:r w:rsidR="006C5767">
              <w:rPr>
                <w:sz w:val="22"/>
                <w:szCs w:val="22"/>
              </w:rPr>
              <w:t>Шрамовского</w:t>
            </w:r>
            <w:r w:rsidRPr="00AC6DAC">
              <w:rPr>
                <w:sz w:val="22"/>
                <w:szCs w:val="22"/>
              </w:rPr>
              <w:t xml:space="preserve"> сельского поселения Россошанского муниципального района Воронежской области от </w:t>
            </w:r>
            <w:r w:rsidR="006B61F9">
              <w:rPr>
                <w:sz w:val="22"/>
                <w:szCs w:val="22"/>
              </w:rPr>
              <w:t>1</w:t>
            </w:r>
            <w:r w:rsidR="00FB668B">
              <w:rPr>
                <w:sz w:val="22"/>
                <w:szCs w:val="22"/>
              </w:rPr>
              <w:t>3</w:t>
            </w:r>
            <w:r w:rsidR="007950DC" w:rsidRPr="00AC6DAC">
              <w:rPr>
                <w:sz w:val="22"/>
                <w:szCs w:val="22"/>
              </w:rPr>
              <w:t>.0</w:t>
            </w:r>
            <w:r w:rsidR="00FB668B">
              <w:rPr>
                <w:sz w:val="22"/>
                <w:szCs w:val="22"/>
              </w:rPr>
              <w:t>3</w:t>
            </w:r>
            <w:r w:rsidR="007950DC" w:rsidRPr="00AC6DAC">
              <w:rPr>
                <w:sz w:val="22"/>
                <w:szCs w:val="22"/>
              </w:rPr>
              <w:t>.20</w:t>
            </w:r>
            <w:r w:rsidR="00FB668B">
              <w:rPr>
                <w:sz w:val="22"/>
                <w:szCs w:val="22"/>
              </w:rPr>
              <w:t>25</w:t>
            </w:r>
            <w:r w:rsidR="00CC34C8" w:rsidRPr="00AC6DAC">
              <w:rPr>
                <w:sz w:val="22"/>
                <w:szCs w:val="22"/>
              </w:rPr>
              <w:t xml:space="preserve"> </w:t>
            </w:r>
            <w:r w:rsidR="007950DC" w:rsidRPr="00AC6DAC">
              <w:rPr>
                <w:sz w:val="22"/>
                <w:szCs w:val="22"/>
              </w:rPr>
              <w:t>г</w:t>
            </w:r>
            <w:r w:rsidR="00CC34C8" w:rsidRPr="00AC6DAC">
              <w:rPr>
                <w:sz w:val="22"/>
                <w:szCs w:val="22"/>
              </w:rPr>
              <w:t xml:space="preserve">ода </w:t>
            </w:r>
            <w:r w:rsidR="007950DC" w:rsidRPr="00AC6DAC">
              <w:rPr>
                <w:sz w:val="22"/>
                <w:szCs w:val="22"/>
              </w:rPr>
              <w:t xml:space="preserve">№ </w:t>
            </w:r>
            <w:r w:rsidR="00FB668B">
              <w:rPr>
                <w:sz w:val="22"/>
                <w:szCs w:val="22"/>
              </w:rPr>
              <w:t>16</w:t>
            </w:r>
            <w:r w:rsidR="007950DC" w:rsidRPr="00AC6DAC">
              <w:rPr>
                <w:sz w:val="22"/>
                <w:szCs w:val="22"/>
              </w:rPr>
              <w:t xml:space="preserve"> </w:t>
            </w:r>
            <w:r w:rsidR="00F313DD" w:rsidRPr="00AC6DAC">
              <w:rPr>
                <w:sz w:val="22"/>
                <w:szCs w:val="22"/>
              </w:rPr>
              <w:t>«</w:t>
            </w:r>
            <w:r w:rsidRPr="00AC6DAC">
              <w:rPr>
                <w:sz w:val="22"/>
                <w:szCs w:val="22"/>
              </w:rPr>
              <w:t>Об утверждении административного регламента по предоставлению муниципальной услуги «</w:t>
            </w:r>
            <w:r w:rsidR="00FB668B">
              <w:rPr>
                <w:sz w:val="22"/>
                <w:szCs w:val="22"/>
              </w:rPr>
              <w:t>П</w:t>
            </w:r>
            <w:r w:rsidR="00FB668B" w:rsidRPr="00AC6DAC">
              <w:rPr>
                <w:sz w:val="22"/>
                <w:szCs w:val="22"/>
              </w:rPr>
              <w:t>еревод</w:t>
            </w:r>
            <w:r w:rsidR="00FB668B">
              <w:rPr>
                <w:sz w:val="22"/>
                <w:szCs w:val="22"/>
              </w:rPr>
              <w:t xml:space="preserve"> </w:t>
            </w:r>
            <w:r w:rsidR="00FB668B" w:rsidRPr="00AC6DAC">
              <w:rPr>
                <w:sz w:val="22"/>
                <w:szCs w:val="22"/>
              </w:rPr>
              <w:t xml:space="preserve"> жилого помещения в нежилое помещение и нежилого помещения в жилое помещение</w:t>
            </w:r>
            <w:r w:rsidRPr="00AC6DAC">
              <w:rPr>
                <w:sz w:val="22"/>
                <w:szCs w:val="22"/>
              </w:rPr>
              <w:t>»</w:t>
            </w:r>
          </w:p>
          <w:p w:rsidR="009F3272" w:rsidRPr="00AC6DAC" w:rsidRDefault="009F3272" w:rsidP="009F3272">
            <w:pPr>
              <w:pStyle w:val="af0"/>
              <w:spacing w:before="0" w:beforeAutospacing="0" w:after="0"/>
              <w:ind w:right="176"/>
              <w:jc w:val="both"/>
              <w:rPr>
                <w:b/>
                <w:bCs/>
                <w:sz w:val="22"/>
                <w:szCs w:val="22"/>
              </w:rPr>
            </w:pPr>
            <w:r w:rsidRPr="00AC6DAC">
              <w:rPr>
                <w:b/>
                <w:bCs/>
                <w:sz w:val="22"/>
                <w:szCs w:val="22"/>
              </w:rPr>
              <w:t>6. Перечень «подуслуг»</w:t>
            </w:r>
          </w:p>
          <w:p w:rsidR="009F3272" w:rsidRPr="00AC6DAC" w:rsidRDefault="009F3272" w:rsidP="009F3272">
            <w:pPr>
              <w:pStyle w:val="af0"/>
              <w:spacing w:before="0" w:beforeAutospacing="0" w:after="0"/>
              <w:ind w:firstLine="539"/>
              <w:jc w:val="both"/>
              <w:rPr>
                <w:sz w:val="22"/>
                <w:szCs w:val="22"/>
              </w:rPr>
            </w:pPr>
            <w:r w:rsidRPr="00AC6DAC">
              <w:rPr>
                <w:sz w:val="22"/>
                <w:szCs w:val="22"/>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F3272" w:rsidRPr="00AC6DAC" w:rsidRDefault="009F3272" w:rsidP="009F3272">
            <w:pPr>
              <w:pStyle w:val="af0"/>
              <w:spacing w:before="0" w:beforeAutospacing="0" w:after="0"/>
              <w:ind w:right="176"/>
              <w:jc w:val="both"/>
              <w:rPr>
                <w:sz w:val="22"/>
                <w:szCs w:val="22"/>
              </w:rPr>
            </w:pPr>
            <w:r w:rsidRPr="00AC6DAC">
              <w:rPr>
                <w:b/>
                <w:bCs/>
                <w:sz w:val="22"/>
                <w:szCs w:val="22"/>
              </w:rPr>
              <w:t>7. Способы оценки качества предоставления услуги</w:t>
            </w:r>
          </w:p>
          <w:p w:rsidR="009F3272" w:rsidRPr="00AC6DAC" w:rsidRDefault="009F3272" w:rsidP="009F3272">
            <w:pPr>
              <w:pStyle w:val="af0"/>
              <w:spacing w:before="0" w:beforeAutospacing="0" w:after="0"/>
              <w:jc w:val="both"/>
              <w:rPr>
                <w:sz w:val="22"/>
                <w:szCs w:val="22"/>
              </w:rPr>
            </w:pPr>
            <w:r w:rsidRPr="00AC6DAC">
              <w:rPr>
                <w:b/>
                <w:sz w:val="22"/>
                <w:szCs w:val="22"/>
              </w:rPr>
              <w:t>7.1.</w:t>
            </w:r>
            <w:r w:rsidR="00CC34C8" w:rsidRPr="00AC6DAC">
              <w:rPr>
                <w:b/>
                <w:sz w:val="22"/>
                <w:szCs w:val="22"/>
              </w:rPr>
              <w:t xml:space="preserve"> </w:t>
            </w:r>
            <w:r w:rsidRPr="00AC6DAC">
              <w:rPr>
                <w:sz w:val="22"/>
                <w:szCs w:val="22"/>
              </w:rPr>
              <w:t>Телефонная связь, Портал госуслуг РФ, официальный сайт администрации, личное обращение</w:t>
            </w:r>
          </w:p>
          <w:p w:rsidR="0040755A" w:rsidRPr="00AC6DAC" w:rsidRDefault="009F3272" w:rsidP="009F3272">
            <w:pPr>
              <w:autoSpaceDE w:val="0"/>
              <w:autoSpaceDN w:val="0"/>
              <w:adjustRightInd w:val="0"/>
              <w:rPr>
                <w:rFonts w:ascii="Times New Roman" w:hAnsi="Times New Roman" w:cs="Times New Roman"/>
                <w:sz w:val="22"/>
                <w:szCs w:val="22"/>
              </w:rPr>
            </w:pPr>
            <w:r w:rsidRPr="00AC6DAC">
              <w:rPr>
                <w:rFonts w:ascii="Times New Roman" w:hAnsi="Times New Roman" w:cs="Times New Roman"/>
                <w:b/>
                <w:sz w:val="22"/>
                <w:szCs w:val="22"/>
              </w:rPr>
              <w:t>7.2.</w:t>
            </w:r>
            <w:r w:rsidR="00CC34C8" w:rsidRPr="00AC6DAC">
              <w:rPr>
                <w:rFonts w:ascii="Times New Roman" w:hAnsi="Times New Roman" w:cs="Times New Roman"/>
                <w:b/>
                <w:sz w:val="22"/>
                <w:szCs w:val="22"/>
              </w:rPr>
              <w:t xml:space="preserve"> </w:t>
            </w:r>
            <w:r w:rsidRPr="00AC6DAC">
              <w:rPr>
                <w:rFonts w:ascii="Times New Roman" w:hAnsi="Times New Roman" w:cs="Times New Roman"/>
                <w:sz w:val="22"/>
                <w:szCs w:val="22"/>
              </w:rPr>
              <w:t>Телефонная связь, Портал госуслуг РФ, официальный сайт администрации, личное обращение</w:t>
            </w:r>
          </w:p>
        </w:tc>
      </w:tr>
      <w:tr w:rsidR="000C1C9F" w:rsidRPr="00AC6DAC" w:rsidTr="00AC6DAC">
        <w:trPr>
          <w:trHeight w:val="597"/>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 xml:space="preserve"> Нормативная правовая база предоставления муниципальной услуги </w:t>
            </w: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AC6DAC">
            <w:pPr>
              <w:ind w:firstLine="456"/>
              <w:jc w:val="both"/>
              <w:rPr>
                <w:rFonts w:ascii="Times New Roman" w:hAnsi="Times New Roman" w:cs="Times New Roman"/>
                <w:b/>
                <w:sz w:val="22"/>
                <w:szCs w:val="22"/>
              </w:rPr>
            </w:pPr>
            <w:r w:rsidRPr="00AC6DAC">
              <w:rPr>
                <w:rFonts w:ascii="Times New Roman" w:hAnsi="Times New Roman" w:cs="Times New Roman"/>
                <w:b/>
                <w:sz w:val="22"/>
                <w:szCs w:val="22"/>
              </w:rPr>
              <w:t xml:space="preserve">Исчерпывающий перечень нормативных правовых актов, регулирующих предоставление услуги </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Жилищны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кодекс Российской Федерации от 29.12.2004 N 188-ФЗ ("Собрание законодательства РФ", 03.01.2005, N 1 (часть 1), ст. 14; "Российская газета", 12.01.2005, N 1; "Парламентская газета", 15.01.2005, N 7-8);</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Федеральны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закон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Федеральны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закон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C34C8" w:rsidRPr="00AC6DAC" w:rsidRDefault="00CC34C8"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Устав </w:t>
            </w:r>
            <w:r w:rsidR="006C5767">
              <w:rPr>
                <w:rFonts w:ascii="Times New Roman" w:hAnsi="Times New Roman" w:cs="Times New Roman"/>
                <w:sz w:val="22"/>
                <w:szCs w:val="22"/>
                <w:lang w:eastAsia="ru-RU"/>
              </w:rPr>
              <w:t>Шрамовского</w:t>
            </w:r>
            <w:r w:rsidRPr="00AC6DAC">
              <w:rPr>
                <w:rFonts w:ascii="Times New Roman" w:hAnsi="Times New Roman" w:cs="Times New Roman"/>
                <w:sz w:val="22"/>
                <w:szCs w:val="22"/>
                <w:lang w:eastAsia="ru-RU"/>
              </w:rPr>
              <w:t xml:space="preserve"> сельского поселения Россошанского муниципального района Воронежской области;</w:t>
            </w:r>
          </w:p>
          <w:p w:rsidR="00CC34C8" w:rsidRPr="00AC6DAC" w:rsidRDefault="00CC34C8"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Постановление Администрации </w:t>
            </w:r>
            <w:r w:rsidR="006C5767">
              <w:rPr>
                <w:rFonts w:ascii="Times New Roman" w:hAnsi="Times New Roman" w:cs="Times New Roman"/>
                <w:sz w:val="22"/>
                <w:szCs w:val="22"/>
                <w:lang w:eastAsia="ru-RU"/>
              </w:rPr>
              <w:t>Шрамовского</w:t>
            </w:r>
            <w:r w:rsidRPr="00AC6DAC">
              <w:rPr>
                <w:rFonts w:ascii="Times New Roman" w:hAnsi="Times New Roman" w:cs="Times New Roman"/>
                <w:sz w:val="22"/>
                <w:szCs w:val="22"/>
                <w:lang w:eastAsia="ru-RU"/>
              </w:rPr>
              <w:t xml:space="preserve"> сельского поселения «Об утверждении перечня муниципальных </w:t>
            </w:r>
            <w:r w:rsidRPr="00AC6DAC">
              <w:rPr>
                <w:rFonts w:ascii="Times New Roman" w:hAnsi="Times New Roman" w:cs="Times New Roman"/>
                <w:sz w:val="22"/>
                <w:szCs w:val="22"/>
                <w:lang w:eastAsia="ru-RU"/>
              </w:rPr>
              <w:lastRenderedPageBreak/>
              <w:t>услуг»;</w:t>
            </w:r>
          </w:p>
          <w:p w:rsidR="000C1C9F" w:rsidRPr="00AC6DAC" w:rsidRDefault="00CC34C8" w:rsidP="00AC6DAC">
            <w:pPr>
              <w:widowControl w:val="0"/>
              <w:autoSpaceDE w:val="0"/>
              <w:autoSpaceDN w:val="0"/>
              <w:ind w:firstLine="456"/>
              <w:jc w:val="both"/>
              <w:rPr>
                <w:rFonts w:ascii="Times New Roman" w:hAnsi="Times New Roman" w:cs="Times New Roman"/>
                <w:sz w:val="22"/>
                <w:szCs w:val="22"/>
              </w:rPr>
            </w:pPr>
            <w:r w:rsidRPr="00AC6DAC">
              <w:rPr>
                <w:rFonts w:ascii="Times New Roman" w:hAnsi="Times New Roman" w:cs="Times New Roman"/>
                <w:bCs/>
                <w:iCs/>
                <w:sz w:val="22"/>
                <w:szCs w:val="22"/>
                <w:lang w:eastAsia="ru-RU"/>
              </w:rPr>
              <w:t xml:space="preserve">- иными нормативными правовыми актами Российской Федерации, Воронежской области и </w:t>
            </w:r>
            <w:r w:rsidR="006C5767">
              <w:rPr>
                <w:rFonts w:ascii="Times New Roman" w:hAnsi="Times New Roman" w:cs="Times New Roman"/>
                <w:bCs/>
                <w:iCs/>
                <w:sz w:val="22"/>
                <w:szCs w:val="22"/>
                <w:lang w:eastAsia="ru-RU"/>
              </w:rPr>
              <w:t>Шрамовского</w:t>
            </w:r>
            <w:r w:rsidRPr="00AC6DAC">
              <w:rPr>
                <w:rFonts w:ascii="Times New Roman" w:hAnsi="Times New Roman" w:cs="Times New Roman"/>
                <w:bCs/>
                <w:iCs/>
                <w:sz w:val="22"/>
                <w:szCs w:val="22"/>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tc>
      </w:tr>
      <w:tr w:rsidR="000C1C9F" w:rsidRPr="00AC6DAC" w:rsidTr="00AC6DAC">
        <w:trPr>
          <w:trHeight w:val="1422"/>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pStyle w:val="a5"/>
              <w:tabs>
                <w:tab w:val="left" w:pos="0"/>
              </w:tabs>
              <w:spacing w:after="0"/>
              <w:ind w:left="0"/>
              <w:jc w:val="both"/>
              <w:rPr>
                <w:b/>
                <w:sz w:val="22"/>
                <w:szCs w:val="22"/>
              </w:rPr>
            </w:pPr>
            <w:r w:rsidRPr="00AC6DAC">
              <w:rPr>
                <w:b/>
                <w:sz w:val="22"/>
                <w:szCs w:val="22"/>
              </w:rPr>
              <w:lastRenderedPageBreak/>
              <w:t xml:space="preserve"> Общие сведения  о «подуслугах» </w:t>
            </w:r>
          </w:p>
          <w:p w:rsidR="000C1C9F" w:rsidRPr="00AC6DAC" w:rsidRDefault="000C1C9F" w:rsidP="00D46508">
            <w:pPr>
              <w:pStyle w:val="a5"/>
              <w:tabs>
                <w:tab w:val="left" w:pos="0"/>
              </w:tabs>
              <w:spacing w:after="0"/>
              <w:ind w:left="0"/>
              <w:jc w:val="both"/>
              <w:rPr>
                <w:b/>
                <w:sz w:val="22"/>
                <w:szCs w:val="22"/>
              </w:rPr>
            </w:pPr>
          </w:p>
          <w:p w:rsidR="000C1C9F" w:rsidRPr="00AC6DAC" w:rsidRDefault="000C1C9F" w:rsidP="00D46508">
            <w:pPr>
              <w:pStyle w:val="a5"/>
              <w:tabs>
                <w:tab w:val="left" w:pos="0"/>
              </w:tabs>
              <w:spacing w:after="0"/>
              <w:ind w:left="0"/>
              <w:jc w:val="both"/>
              <w:rPr>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9F3272">
            <w:pPr>
              <w:pStyle w:val="a5"/>
              <w:spacing w:after="0"/>
              <w:ind w:left="0" w:firstLine="540"/>
              <w:jc w:val="both"/>
              <w:rPr>
                <w:b/>
                <w:sz w:val="22"/>
                <w:szCs w:val="22"/>
              </w:rPr>
            </w:pPr>
            <w:r w:rsidRPr="00AC6DAC">
              <w:rPr>
                <w:b/>
                <w:sz w:val="22"/>
                <w:szCs w:val="22"/>
              </w:rPr>
              <w:t>Исчерпывающие сведения по каждой «подуслуг</w:t>
            </w:r>
            <w:r w:rsidR="002066AF" w:rsidRPr="00AC6DAC">
              <w:rPr>
                <w:b/>
                <w:sz w:val="22"/>
                <w:szCs w:val="22"/>
              </w:rPr>
              <w:t>е</w:t>
            </w:r>
            <w:r w:rsidRPr="00AC6DAC">
              <w:rPr>
                <w:b/>
                <w:sz w:val="22"/>
                <w:szCs w:val="22"/>
              </w:rPr>
              <w:t>»</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1. Срок предоставления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1.1</w:t>
            </w:r>
            <w:r w:rsidRPr="00AC6DAC">
              <w:rPr>
                <w:sz w:val="22"/>
                <w:szCs w:val="22"/>
              </w:rPr>
              <w:t xml:space="preserve">. Срок предоставления муниципальной услуги не должен превышать </w:t>
            </w:r>
            <w:r w:rsidR="00D45A53">
              <w:rPr>
                <w:sz w:val="22"/>
                <w:szCs w:val="22"/>
              </w:rPr>
              <w:t>13</w:t>
            </w:r>
            <w:r w:rsidRPr="00AC6DAC">
              <w:rPr>
                <w:sz w:val="22"/>
                <w:szCs w:val="22"/>
              </w:rPr>
              <w:t xml:space="preserve"> календарных дней со дня поступившего заявления с приложением документов;</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 Основания для отказа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2.1. Основания для отказа в приеме документов</w:t>
            </w:r>
          </w:p>
          <w:p w:rsidR="009F3272" w:rsidRPr="00AC6DAC" w:rsidRDefault="009F3272" w:rsidP="009F3272">
            <w:pPr>
              <w:pStyle w:val="af0"/>
              <w:spacing w:before="0" w:beforeAutospacing="0" w:after="0"/>
              <w:ind w:firstLine="539"/>
              <w:jc w:val="both"/>
              <w:rPr>
                <w:b/>
                <w:bCs/>
                <w:color w:val="000000"/>
                <w:sz w:val="22"/>
                <w:szCs w:val="22"/>
              </w:rPr>
            </w:pPr>
            <w:r w:rsidRPr="00AC6DAC">
              <w:rPr>
                <w:b/>
                <w:bCs/>
                <w:color w:val="000000"/>
                <w:sz w:val="22"/>
                <w:szCs w:val="22"/>
              </w:rPr>
              <w:t>2.1.1. Основания для отказа в приеме документов по</w:t>
            </w:r>
            <w:r w:rsidRPr="00AC6DAC">
              <w:rPr>
                <w:color w:val="000000"/>
                <w:sz w:val="22"/>
                <w:szCs w:val="22"/>
              </w:rPr>
              <w:t xml:space="preserve"> </w:t>
            </w:r>
            <w:r w:rsidRPr="00AC6DAC">
              <w:rPr>
                <w:b/>
                <w:bCs/>
                <w:color w:val="000000"/>
                <w:sz w:val="22"/>
                <w:szCs w:val="22"/>
              </w:rPr>
              <w:t>«подуслуге»:</w:t>
            </w:r>
          </w:p>
          <w:p w:rsidR="005016FA" w:rsidRPr="00AC6DAC" w:rsidRDefault="005016FA" w:rsidP="009F3272">
            <w:pPr>
              <w:pStyle w:val="af0"/>
              <w:spacing w:before="0" w:beforeAutospacing="0" w:after="0"/>
              <w:ind w:firstLine="539"/>
              <w:jc w:val="both"/>
              <w:rPr>
                <w:b/>
                <w:bCs/>
                <w:sz w:val="22"/>
                <w:szCs w:val="22"/>
                <w:highlight w:val="yellow"/>
              </w:rPr>
            </w:pPr>
            <w:r w:rsidRPr="00AC6DAC">
              <w:rPr>
                <w:sz w:val="22"/>
                <w:szCs w:val="22"/>
              </w:rPr>
              <w:t>подача документов лицом, не уполномоченным совершать такого рода действия</w:t>
            </w:r>
            <w:r w:rsidRPr="00AC6DAC">
              <w:rPr>
                <w:b/>
                <w:bCs/>
                <w:sz w:val="22"/>
                <w:szCs w:val="22"/>
                <w:highlight w:val="yellow"/>
              </w:rPr>
              <w:t xml:space="preserve">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2.2. Основания для отказа в предоставлении «подуслуги»</w:t>
            </w:r>
          </w:p>
          <w:p w:rsidR="009F3272" w:rsidRPr="00AC6DAC" w:rsidRDefault="001D6500" w:rsidP="009F3272">
            <w:pPr>
              <w:pStyle w:val="ConsPlusNormal"/>
              <w:widowControl/>
              <w:ind w:firstLine="708"/>
              <w:jc w:val="both"/>
              <w:rPr>
                <w:rFonts w:ascii="Times New Roman" w:hAnsi="Times New Roman"/>
              </w:rPr>
            </w:pPr>
            <w:r w:rsidRPr="00AC6DAC">
              <w:rPr>
                <w:rFonts w:ascii="Times New Roman" w:hAnsi="Times New Roman"/>
              </w:rPr>
              <w:t xml:space="preserve">1. </w:t>
            </w:r>
            <w:r w:rsidR="009F3272" w:rsidRPr="00AC6DAC">
              <w:rPr>
                <w:rFonts w:ascii="Times New Roman" w:hAnsi="Times New Roman"/>
              </w:rPr>
              <w:t>Отсутствие следующих документов:</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rPr>
              <w:t xml:space="preserve">- </w:t>
            </w:r>
            <w:r w:rsidR="005016FA" w:rsidRPr="00AC6DAC">
              <w:rPr>
                <w:rFonts w:ascii="Times New Roman" w:hAnsi="Times New Roman" w:cs="Times New Roman"/>
                <w:sz w:val="22"/>
                <w:szCs w:val="22"/>
              </w:rPr>
              <w:t>правоустанавливающие документы на переводимое помещение (подлинники или засвидетельствованные в нотариальном порядке копии)</w:t>
            </w:r>
            <w:r w:rsidR="005016FA" w:rsidRPr="00AC6DAC">
              <w:rPr>
                <w:rFonts w:ascii="Times New Roman" w:hAnsi="Times New Roman" w:cs="Times New Roman"/>
                <w:sz w:val="22"/>
                <w:szCs w:val="22"/>
                <w:lang w:eastAsia="ru-RU"/>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016FA" w:rsidRPr="00AC6DAC" w:rsidRDefault="001D6500" w:rsidP="005016FA">
            <w:pPr>
              <w:autoSpaceDE w:val="0"/>
              <w:autoSpaceDN w:val="0"/>
              <w:adjustRightInd w:val="0"/>
              <w:ind w:firstLine="709"/>
              <w:jc w:val="both"/>
              <w:rPr>
                <w:rFonts w:ascii="Times New Roman" w:hAnsi="Times New Roman" w:cs="Times New Roman"/>
                <w:sz w:val="22"/>
                <w:szCs w:val="22"/>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016FA" w:rsidRPr="00AC6DAC" w:rsidRDefault="001D6500" w:rsidP="005016FA">
            <w:pPr>
              <w:autoSpaceDE w:val="0"/>
              <w:autoSpaceDN w:val="0"/>
              <w:adjustRightInd w:val="0"/>
              <w:ind w:firstLine="709"/>
              <w:jc w:val="both"/>
              <w:rPr>
                <w:rFonts w:ascii="Times New Roman" w:hAnsi="Times New Roman" w:cs="Times New Roman"/>
                <w:sz w:val="22"/>
                <w:szCs w:val="22"/>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поэтажный план дома, в котором находится переводимое помещение;</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5016FA" w:rsidRPr="00AC6DAC">
              <w:rPr>
                <w:rFonts w:ascii="Times New Roman" w:hAnsi="Times New Roman" w:cs="Times New Roman"/>
                <w:sz w:val="22"/>
                <w:szCs w:val="22"/>
                <w:lang w:eastAsia="ru-RU"/>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w:t>
            </w:r>
            <w:r w:rsidR="005016FA" w:rsidRPr="00AC6DAC">
              <w:rPr>
                <w:rFonts w:ascii="Times New Roman" w:hAnsi="Times New Roman" w:cs="Times New Roman"/>
                <w:sz w:val="22"/>
                <w:szCs w:val="22"/>
                <w:lang w:eastAsia="ru-RU"/>
              </w:rPr>
              <w:t xml:space="preserve"> </w:t>
            </w:r>
            <w:r w:rsidR="005016FA" w:rsidRPr="00AC6DAC">
              <w:rPr>
                <w:rFonts w:ascii="Times New Roman" w:eastAsia="Times New Roman" w:hAnsi="Times New Roman" w:cs="Times New Roman"/>
                <w:sz w:val="22"/>
                <w:szCs w:val="22"/>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eastAsia="Times New Roman" w:hAnsi="Times New Roman" w:cs="Times New Roman"/>
                <w:sz w:val="22"/>
                <w:szCs w:val="22"/>
                <w:lang w:eastAsia="ru-RU"/>
              </w:rPr>
              <w:t>-</w:t>
            </w:r>
            <w:r w:rsidR="005016FA" w:rsidRPr="00AC6DAC">
              <w:rPr>
                <w:rFonts w:ascii="Times New Roman" w:eastAsia="Times New Roman" w:hAnsi="Times New Roman" w:cs="Times New Roman"/>
                <w:sz w:val="22"/>
                <w:szCs w:val="22"/>
                <w:lang w:eastAsia="ru-RU"/>
              </w:rPr>
              <w:t xml:space="preserve"> согласие каждого собственника всех помещений, примыкающих к переводимому помещению, на перевод жилого помещения в нежилое помещение.</w:t>
            </w:r>
          </w:p>
          <w:p w:rsidR="005016FA" w:rsidRPr="00AC6DAC" w:rsidRDefault="005016FA" w:rsidP="005016FA">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Копии документов, не заверенные надлежащим образом, представляются заявителем с предъявлением оригиналов.</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2. представление документов в ненадлежащий орган;</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3. несоблюдение условий перевода жилых помещений в нежилые помещения:</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4. несоблюдение условий перевода нежилых помещений в жилые помещения:</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5. несоответствия проекта переустройства и (или) перепланировки жилого помещения требованиям законодательства.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Документы, являющиеся результатом предоставления соответствующей «подуслуги»</w:t>
            </w:r>
          </w:p>
          <w:p w:rsidR="009F3272" w:rsidRPr="00AC6DAC" w:rsidRDefault="009F3272" w:rsidP="009F3272">
            <w:pPr>
              <w:pStyle w:val="af0"/>
              <w:spacing w:before="0" w:beforeAutospacing="0" w:after="0"/>
              <w:ind w:firstLine="709"/>
              <w:jc w:val="both"/>
              <w:rPr>
                <w:sz w:val="22"/>
                <w:szCs w:val="22"/>
              </w:rPr>
            </w:pPr>
            <w:r w:rsidRPr="00AC6DAC">
              <w:rPr>
                <w:color w:val="000000"/>
                <w:sz w:val="22"/>
                <w:szCs w:val="22"/>
              </w:rPr>
              <w:t>1. Выдача решения о переводе жилого помещения в нежилое или нежилого помещения в жилое;</w:t>
            </w:r>
          </w:p>
          <w:p w:rsidR="009F3272" w:rsidRPr="00AC6DAC" w:rsidRDefault="009F3272" w:rsidP="009F3272">
            <w:pPr>
              <w:pStyle w:val="af0"/>
              <w:spacing w:before="0" w:beforeAutospacing="0" w:after="0"/>
              <w:ind w:firstLine="709"/>
              <w:jc w:val="both"/>
              <w:rPr>
                <w:sz w:val="22"/>
                <w:szCs w:val="22"/>
              </w:rPr>
            </w:pPr>
            <w:r w:rsidRPr="00AC6DAC">
              <w:rPr>
                <w:color w:val="000000"/>
                <w:sz w:val="22"/>
                <w:szCs w:val="22"/>
              </w:rPr>
              <w:lastRenderedPageBreak/>
              <w:t>2. Выдача решения об отказе в переводе жилого помещения в нежилое или нежилого помещения в жилое.</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4. Способы получения документов, являющихся результатами предоставления услуги</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1. Посредством почтового отправления, электронной почты;</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2. В личный кабинет Заявителя на ЕПГУ, РПГУ;</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3. В МФЦ;</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4. Лично Заявителю либо его уполномоченному представителю в Администрации.</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Сведения о наличии платы за предоставление услуги</w:t>
            </w:r>
          </w:p>
          <w:p w:rsidR="001300E4" w:rsidRPr="00AC6DAC" w:rsidRDefault="009F3272" w:rsidP="009F3272">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sz w:val="22"/>
                <w:szCs w:val="22"/>
              </w:rPr>
              <w:t>Бесплатно</w:t>
            </w:r>
          </w:p>
        </w:tc>
      </w:tr>
      <w:tr w:rsidR="000C1C9F" w:rsidRPr="00AC6DAC" w:rsidTr="00AC6DAC">
        <w:trPr>
          <w:trHeight w:val="2983"/>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 Сведения о заявителях  </w:t>
            </w:r>
            <w:r w:rsidR="00BB5578" w:rsidRPr="00AC6DAC">
              <w:rPr>
                <w:rFonts w:ascii="Times New Roman" w:hAnsi="Times New Roman" w:cs="Times New Roman"/>
                <w:b/>
                <w:sz w:val="22"/>
                <w:szCs w:val="22"/>
              </w:rPr>
              <w:t>«под</w:t>
            </w:r>
            <w:r w:rsidRPr="00AC6DAC">
              <w:rPr>
                <w:rFonts w:ascii="Times New Roman" w:hAnsi="Times New Roman" w:cs="Times New Roman"/>
                <w:b/>
                <w:sz w:val="22"/>
                <w:szCs w:val="22"/>
              </w:rPr>
              <w:t>услуги</w:t>
            </w:r>
            <w:r w:rsidR="00BB5578" w:rsidRPr="00AC6DAC">
              <w:rPr>
                <w:rFonts w:ascii="Times New Roman" w:hAnsi="Times New Roman" w:cs="Times New Roman"/>
                <w:b/>
                <w:sz w:val="22"/>
                <w:szCs w:val="22"/>
              </w:rPr>
              <w:t>»</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9F3272">
            <w:pPr>
              <w:pStyle w:val="a5"/>
              <w:spacing w:after="0"/>
              <w:ind w:left="0" w:firstLine="540"/>
              <w:jc w:val="both"/>
              <w:rPr>
                <w:b/>
                <w:sz w:val="22"/>
                <w:szCs w:val="22"/>
              </w:rPr>
            </w:pPr>
            <w:r w:rsidRPr="00AC6DAC">
              <w:rPr>
                <w:b/>
                <w:sz w:val="22"/>
                <w:szCs w:val="22"/>
              </w:rPr>
              <w:t>Исчерпывающие сведения о заявителях по каждой услуге</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1. Категории лиц, имеющих право на получение «подуслуги»</w:t>
            </w:r>
          </w:p>
          <w:p w:rsidR="009F3272" w:rsidRPr="00AC6DAC" w:rsidRDefault="00380B71" w:rsidP="009F3272">
            <w:pPr>
              <w:pStyle w:val="af0"/>
              <w:spacing w:before="0" w:beforeAutospacing="0" w:after="0"/>
              <w:ind w:firstLine="539"/>
              <w:jc w:val="both"/>
              <w:rPr>
                <w:sz w:val="22"/>
                <w:szCs w:val="22"/>
              </w:rPr>
            </w:pPr>
            <w:r w:rsidRPr="00AC6DAC">
              <w:rPr>
                <w:sz w:val="22"/>
                <w:szCs w:val="22"/>
              </w:rPr>
              <w:t xml:space="preserve">собственник жилого помещения, расположенного на территории </w:t>
            </w:r>
            <w:r w:rsidR="006C5767">
              <w:rPr>
                <w:sz w:val="22"/>
                <w:szCs w:val="22"/>
              </w:rPr>
              <w:t>Шрамовского</w:t>
            </w:r>
            <w:r w:rsidRPr="00AC6DAC">
              <w:rPr>
                <w:sz w:val="22"/>
                <w:szCs w:val="22"/>
              </w:rPr>
              <w:t xml:space="preserve"> сельского поселения, или уполномоченное им лицом</w:t>
            </w:r>
            <w:r w:rsidR="009F3272" w:rsidRPr="00AC6DAC">
              <w:rPr>
                <w:sz w:val="22"/>
                <w:szCs w:val="22"/>
              </w:rPr>
              <w:t>.</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F3272" w:rsidRPr="00AC6DAC" w:rsidRDefault="009F3272" w:rsidP="009F3272">
            <w:pPr>
              <w:pStyle w:val="af0"/>
              <w:spacing w:before="0" w:beforeAutospacing="0" w:after="0"/>
              <w:ind w:firstLine="539"/>
              <w:jc w:val="both"/>
              <w:rPr>
                <w:sz w:val="22"/>
                <w:szCs w:val="22"/>
              </w:rPr>
            </w:pPr>
            <w:r w:rsidRPr="00AC6DAC">
              <w:rPr>
                <w:sz w:val="22"/>
                <w:szCs w:val="22"/>
              </w:rPr>
              <w:t>2.1. Документы, удостоверяющие личность заявителя.</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Наличие возможности подачи заявления на предоставление услуги от имени заявителя</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3.1. </w:t>
            </w:r>
            <w:r w:rsidRPr="00AC6DAC">
              <w:rPr>
                <w:sz w:val="22"/>
                <w:szCs w:val="22"/>
              </w:rPr>
              <w:t>Да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4. Исчерпывающий перечень лиц, имеющих право на подачу заявления от имени заявителя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4.1. </w:t>
            </w:r>
            <w:r w:rsidRPr="00AC6DAC">
              <w:rPr>
                <w:sz w:val="22"/>
                <w:szCs w:val="22"/>
              </w:rPr>
              <w:t>Нет</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CF7DDA" w:rsidRPr="00AC6DAC" w:rsidRDefault="009F3272" w:rsidP="009F3272">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b/>
                <w:bCs/>
                <w:sz w:val="22"/>
                <w:szCs w:val="22"/>
              </w:rPr>
              <w:t>5.1.</w:t>
            </w:r>
            <w:r w:rsidRPr="00AC6DAC">
              <w:rPr>
                <w:rFonts w:ascii="Times New Roman" w:hAnsi="Times New Roman" w:cs="Times New Roman"/>
                <w:sz w:val="22"/>
                <w:szCs w:val="22"/>
              </w:rPr>
              <w:t xml:space="preserve"> Документы, подтверждающие полномочия представителя, в случае подачи заявления представителем заявителя.</w:t>
            </w:r>
          </w:p>
        </w:tc>
      </w:tr>
      <w:tr w:rsidR="007746DC" w:rsidRPr="00AC6DAC" w:rsidTr="00AC6DAC">
        <w:trPr>
          <w:trHeight w:val="1967"/>
        </w:trPr>
        <w:tc>
          <w:tcPr>
            <w:tcW w:w="4077" w:type="dxa"/>
            <w:tcBorders>
              <w:top w:val="single" w:sz="4" w:space="0" w:color="auto"/>
              <w:left w:val="single" w:sz="4" w:space="0" w:color="auto"/>
              <w:bottom w:val="single" w:sz="4" w:space="0" w:color="auto"/>
              <w:right w:val="single" w:sz="4" w:space="0" w:color="auto"/>
            </w:tcBorders>
          </w:tcPr>
          <w:p w:rsidR="007746DC" w:rsidRPr="00AC6DAC" w:rsidRDefault="007746DC" w:rsidP="00D46508">
            <w:pPr>
              <w:tabs>
                <w:tab w:val="left" w:pos="0"/>
              </w:tabs>
              <w:autoSpaceDE w:val="0"/>
              <w:autoSpaceDN w:val="0"/>
              <w:adjustRightInd w:val="0"/>
              <w:jc w:val="both"/>
              <w:rPr>
                <w:rFonts w:ascii="Times New Roman" w:hAnsi="Times New Roman" w:cs="Times New Roman"/>
                <w:b/>
                <w:sz w:val="22"/>
                <w:szCs w:val="22"/>
              </w:rPr>
            </w:pPr>
            <w:r w:rsidRPr="00AC6DAC">
              <w:rPr>
                <w:rStyle w:val="ad"/>
                <w:rFonts w:eastAsia="Courier New"/>
                <w:sz w:val="22"/>
                <w:szCs w:val="22"/>
              </w:rPr>
              <w:t>Документы, предоставляемые заявителем, для получения муниципальной услуги</w:t>
            </w:r>
          </w:p>
        </w:tc>
        <w:tc>
          <w:tcPr>
            <w:tcW w:w="11482" w:type="dxa"/>
            <w:tcBorders>
              <w:top w:val="single" w:sz="4" w:space="0" w:color="auto"/>
              <w:left w:val="single" w:sz="4" w:space="0" w:color="auto"/>
              <w:bottom w:val="single" w:sz="4" w:space="0" w:color="auto"/>
              <w:right w:val="single" w:sz="4" w:space="0" w:color="auto"/>
            </w:tcBorders>
          </w:tcPr>
          <w:p w:rsidR="00D307E3" w:rsidRPr="00AC6DAC" w:rsidRDefault="00D307E3" w:rsidP="00D307E3">
            <w:pPr>
              <w:pStyle w:val="af0"/>
              <w:spacing w:before="0" w:beforeAutospacing="0" w:after="0"/>
              <w:ind w:firstLine="539"/>
              <w:jc w:val="both"/>
              <w:rPr>
                <w:sz w:val="22"/>
                <w:szCs w:val="22"/>
              </w:rPr>
            </w:pPr>
            <w:r w:rsidRPr="00AC6DAC">
              <w:rPr>
                <w:b/>
                <w:bCs/>
                <w:sz w:val="22"/>
                <w:szCs w:val="22"/>
              </w:rPr>
              <w:t>Исчерпывающий перечень документов, которые предоставляются заявителем для получения муниципальной услуги, по каждой «подуслуге»</w:t>
            </w:r>
          </w:p>
          <w:p w:rsidR="00D307E3" w:rsidRPr="00AC6DAC" w:rsidRDefault="00D307E3" w:rsidP="00D307E3">
            <w:pPr>
              <w:pStyle w:val="af0"/>
              <w:spacing w:before="0" w:beforeAutospacing="0" w:after="0"/>
              <w:ind w:firstLine="539"/>
              <w:jc w:val="both"/>
              <w:rPr>
                <w:sz w:val="22"/>
                <w:szCs w:val="22"/>
              </w:rPr>
            </w:pPr>
            <w:r w:rsidRPr="00AC6DAC">
              <w:rPr>
                <w:bCs/>
                <w:sz w:val="22"/>
                <w:szCs w:val="22"/>
              </w:rPr>
              <w:t>Перевод жилого помещения в нежилое помещение или нежилого помещения в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 Наименование документа</w:t>
            </w:r>
          </w:p>
          <w:p w:rsidR="00D307E3" w:rsidRPr="00AC6DAC" w:rsidRDefault="00D307E3" w:rsidP="002508E7">
            <w:pPr>
              <w:pStyle w:val="af0"/>
              <w:spacing w:before="0" w:beforeAutospacing="0" w:after="0"/>
              <w:ind w:firstLine="598"/>
              <w:jc w:val="both"/>
              <w:rPr>
                <w:sz w:val="22"/>
                <w:szCs w:val="22"/>
              </w:rPr>
            </w:pPr>
            <w:bookmarkStart w:id="0" w:name="sub_100311"/>
            <w:bookmarkEnd w:id="0"/>
            <w:r w:rsidRPr="00AC6DAC">
              <w:rPr>
                <w:sz w:val="22"/>
                <w:szCs w:val="22"/>
              </w:rPr>
              <w:t>1. Заявление;</w:t>
            </w:r>
          </w:p>
          <w:p w:rsidR="00D307E3" w:rsidRPr="00AC6DAC" w:rsidRDefault="00D307E3" w:rsidP="002508E7">
            <w:pPr>
              <w:pStyle w:val="af0"/>
              <w:spacing w:before="0" w:beforeAutospacing="0" w:after="0"/>
              <w:ind w:firstLine="598"/>
              <w:jc w:val="both"/>
              <w:rPr>
                <w:sz w:val="22"/>
                <w:szCs w:val="22"/>
              </w:rPr>
            </w:pPr>
            <w:r w:rsidRPr="00AC6DAC">
              <w:rPr>
                <w:sz w:val="22"/>
                <w:szCs w:val="22"/>
              </w:rPr>
              <w:t>2. Согласие на обработку персональных данных заявителя;</w:t>
            </w:r>
          </w:p>
          <w:p w:rsidR="00D307E3" w:rsidRPr="00AC6DAC" w:rsidRDefault="00D307E3" w:rsidP="002508E7">
            <w:pPr>
              <w:pStyle w:val="af0"/>
              <w:spacing w:before="0" w:beforeAutospacing="0" w:after="0"/>
              <w:ind w:firstLine="598"/>
              <w:jc w:val="both"/>
              <w:rPr>
                <w:sz w:val="22"/>
                <w:szCs w:val="22"/>
              </w:rPr>
            </w:pPr>
            <w:r w:rsidRPr="00AC6DAC">
              <w:rPr>
                <w:sz w:val="22"/>
                <w:szCs w:val="22"/>
              </w:rPr>
              <w:t>3. Документ, удостоверяющий личность заявителя либо личность представителя заявителя;</w:t>
            </w:r>
          </w:p>
          <w:p w:rsidR="000B4569" w:rsidRPr="00AC6DAC" w:rsidRDefault="00D307E3" w:rsidP="002508E7">
            <w:pPr>
              <w:pStyle w:val="af0"/>
              <w:spacing w:before="0" w:beforeAutospacing="0" w:after="0"/>
              <w:ind w:firstLine="598"/>
              <w:jc w:val="both"/>
              <w:rPr>
                <w:sz w:val="22"/>
                <w:szCs w:val="22"/>
              </w:rPr>
            </w:pPr>
            <w:r w:rsidRPr="00AC6DAC">
              <w:rPr>
                <w:sz w:val="22"/>
                <w:szCs w:val="22"/>
              </w:rPr>
              <w:t xml:space="preserve">4. </w:t>
            </w:r>
            <w:bookmarkStart w:id="1" w:name="sub_100312"/>
            <w:bookmarkEnd w:id="1"/>
            <w:r w:rsidR="002508E7" w:rsidRPr="00AC6DAC">
              <w:rPr>
                <w:sz w:val="22"/>
                <w:szCs w:val="22"/>
              </w:rPr>
              <w:t>П</w:t>
            </w:r>
            <w:r w:rsidR="000B4569" w:rsidRPr="00AC6DAC">
              <w:rPr>
                <w:sz w:val="22"/>
                <w:szCs w:val="22"/>
              </w:rPr>
              <w:t>равоустанавливающие документы на переводимое помещение, если указанные документы отсутствуют в Едином государственном реестре прав на недвижимое имущество и сделок с ним;</w:t>
            </w:r>
          </w:p>
          <w:p w:rsidR="000B4569" w:rsidRPr="00AC6DAC" w:rsidRDefault="002508E7" w:rsidP="002508E7">
            <w:pPr>
              <w:autoSpaceDE w:val="0"/>
              <w:autoSpaceDN w:val="0"/>
              <w:adjustRightInd w:val="0"/>
              <w:ind w:firstLine="598"/>
              <w:jc w:val="both"/>
              <w:rPr>
                <w:rFonts w:ascii="Times New Roman" w:hAnsi="Times New Roman" w:cs="Times New Roman"/>
                <w:sz w:val="22"/>
                <w:szCs w:val="22"/>
              </w:rPr>
            </w:pPr>
            <w:r w:rsidRPr="00AC6DAC">
              <w:rPr>
                <w:rFonts w:ascii="Times New Roman" w:hAnsi="Times New Roman" w:cs="Times New Roman"/>
                <w:sz w:val="22"/>
                <w:szCs w:val="22"/>
              </w:rPr>
              <w:t>5</w:t>
            </w:r>
            <w:r w:rsidR="000B4569" w:rsidRPr="00AC6DAC">
              <w:rPr>
                <w:rFonts w:ascii="Times New Roman" w:hAnsi="Times New Roman" w:cs="Times New Roman"/>
                <w:sz w:val="22"/>
                <w:szCs w:val="22"/>
              </w:rPr>
              <w:t>. план переводимого помещения с его техническим описанием;</w:t>
            </w:r>
          </w:p>
          <w:p w:rsidR="000B4569" w:rsidRPr="00AC6DAC" w:rsidRDefault="002508E7" w:rsidP="002508E7">
            <w:pPr>
              <w:autoSpaceDE w:val="0"/>
              <w:autoSpaceDN w:val="0"/>
              <w:adjustRightInd w:val="0"/>
              <w:ind w:firstLine="598"/>
              <w:jc w:val="both"/>
              <w:rPr>
                <w:rFonts w:ascii="Times New Roman" w:hAnsi="Times New Roman" w:cs="Times New Roman"/>
                <w:sz w:val="22"/>
                <w:szCs w:val="22"/>
              </w:rPr>
            </w:pPr>
            <w:r w:rsidRPr="00AC6DAC">
              <w:rPr>
                <w:rFonts w:ascii="Times New Roman" w:hAnsi="Times New Roman" w:cs="Times New Roman"/>
                <w:sz w:val="22"/>
                <w:szCs w:val="22"/>
              </w:rPr>
              <w:t>6</w:t>
            </w:r>
            <w:r w:rsidR="000B4569" w:rsidRPr="00AC6DAC">
              <w:rPr>
                <w:rFonts w:ascii="Times New Roman" w:hAnsi="Times New Roman" w:cs="Times New Roman"/>
                <w:sz w:val="22"/>
                <w:szCs w:val="22"/>
              </w:rPr>
              <w:t>. поэтажный план дома, в котором находится переводимое помещение;</w:t>
            </w:r>
          </w:p>
          <w:p w:rsidR="000B4569" w:rsidRPr="00AC6DAC" w:rsidRDefault="002508E7" w:rsidP="002508E7">
            <w:pPr>
              <w:autoSpaceDE w:val="0"/>
              <w:autoSpaceDN w:val="0"/>
              <w:adjustRightInd w:val="0"/>
              <w:ind w:firstLine="598"/>
              <w:jc w:val="both"/>
              <w:rPr>
                <w:rFonts w:ascii="Times New Roman" w:hAnsi="Times New Roman" w:cs="Times New Roman"/>
                <w:sz w:val="22"/>
                <w:szCs w:val="22"/>
                <w:lang w:eastAsia="ru-RU"/>
              </w:rPr>
            </w:pPr>
            <w:r w:rsidRPr="00AC6DAC">
              <w:rPr>
                <w:rFonts w:ascii="Times New Roman" w:hAnsi="Times New Roman" w:cs="Times New Roman"/>
                <w:sz w:val="22"/>
                <w:szCs w:val="22"/>
              </w:rPr>
              <w:t>7</w:t>
            </w:r>
            <w:r w:rsidR="000B4569" w:rsidRPr="00AC6DAC">
              <w:rPr>
                <w:rFonts w:ascii="Times New Roman" w:hAnsi="Times New Roman" w:cs="Times New Roman"/>
                <w:sz w:val="22"/>
                <w:szCs w:val="22"/>
              </w:rPr>
              <w:t>. подготовленный и оформленный в установленном порядке проект переустройства и (или) перепланировки переводимого помещения</w:t>
            </w:r>
            <w:r w:rsidRPr="00AC6DAC">
              <w:rPr>
                <w:rFonts w:ascii="Times New Roman" w:hAnsi="Times New Roman" w:cs="Times New Roman"/>
                <w:sz w:val="22"/>
                <w:szCs w:val="22"/>
              </w:rPr>
              <w:t>;</w:t>
            </w:r>
          </w:p>
          <w:p w:rsidR="000B4569" w:rsidRPr="00AC6DAC" w:rsidRDefault="000B4569" w:rsidP="002508E7">
            <w:pPr>
              <w:autoSpaceDE w:val="0"/>
              <w:autoSpaceDN w:val="0"/>
              <w:adjustRightInd w:val="0"/>
              <w:ind w:firstLine="598"/>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5. </w:t>
            </w:r>
            <w:r w:rsidRPr="00AC6DAC">
              <w:rPr>
                <w:rFonts w:ascii="Times New Roman" w:eastAsia="Times New Roman" w:hAnsi="Times New Roman" w:cs="Times New Roman"/>
                <w:sz w:val="22"/>
                <w:szCs w:val="22"/>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4569" w:rsidRPr="00AC6DAC" w:rsidRDefault="000B4569" w:rsidP="002508E7">
            <w:pPr>
              <w:pStyle w:val="af0"/>
              <w:spacing w:before="0" w:beforeAutospacing="0" w:after="0"/>
              <w:ind w:firstLine="598"/>
              <w:jc w:val="both"/>
              <w:rPr>
                <w:sz w:val="22"/>
                <w:szCs w:val="22"/>
              </w:rPr>
            </w:pPr>
            <w:r w:rsidRPr="00AC6DAC">
              <w:rPr>
                <w:sz w:val="22"/>
                <w:szCs w:val="22"/>
              </w:rPr>
              <w:lastRenderedPageBreak/>
              <w:t>6. согласие каждого собственника всех помещений, примыкающих к переводимому помещению, на перевод жилого помещения в нежилое помещение</w:t>
            </w:r>
            <w:r w:rsidR="002508E7" w:rsidRPr="00AC6DAC">
              <w:rPr>
                <w:sz w:val="22"/>
                <w:szCs w:val="22"/>
              </w:rPr>
              <w:t>.</w:t>
            </w:r>
          </w:p>
          <w:p w:rsidR="00D307E3" w:rsidRPr="00AC6DAC" w:rsidRDefault="00D307E3" w:rsidP="000B4569">
            <w:pPr>
              <w:pStyle w:val="af0"/>
              <w:spacing w:before="0" w:beforeAutospacing="0" w:after="0"/>
              <w:jc w:val="both"/>
              <w:rPr>
                <w:sz w:val="22"/>
                <w:szCs w:val="22"/>
              </w:rPr>
            </w:pPr>
            <w:r w:rsidRPr="00AC6DAC">
              <w:rPr>
                <w:b/>
                <w:bCs/>
                <w:sz w:val="22"/>
                <w:szCs w:val="22"/>
              </w:rPr>
              <w:t xml:space="preserve">         2. Количество необходимых экземпляров документа с указанием подлинник/копия</w:t>
            </w:r>
          </w:p>
          <w:p w:rsidR="00D307E3" w:rsidRPr="00AC6DAC" w:rsidRDefault="00D307E3" w:rsidP="00D307E3">
            <w:pPr>
              <w:pStyle w:val="af0"/>
              <w:spacing w:before="0" w:beforeAutospacing="0" w:after="0"/>
              <w:ind w:firstLine="539"/>
              <w:jc w:val="both"/>
              <w:rPr>
                <w:sz w:val="22"/>
                <w:szCs w:val="22"/>
              </w:rPr>
            </w:pPr>
            <w:r w:rsidRPr="00AC6DAC">
              <w:rPr>
                <w:sz w:val="22"/>
                <w:szCs w:val="22"/>
              </w:rPr>
              <w:t>1. 1 экз., подлинник;</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3. Установление требования к документу</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 </w:t>
            </w:r>
            <w:r w:rsidRPr="00AC6DAC">
              <w:rPr>
                <w:sz w:val="22"/>
                <w:szCs w:val="22"/>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Форма и образец соответствующего документа (прикладывается к технологической схеме)</w:t>
            </w:r>
            <w:r w:rsidRPr="00AC6DAC">
              <w:rPr>
                <w:sz w:val="22"/>
                <w:szCs w:val="22"/>
              </w:rPr>
              <w:t xml:space="preserve"> </w:t>
            </w:r>
          </w:p>
          <w:p w:rsidR="00D307E3" w:rsidRPr="00AC6DAC" w:rsidRDefault="00D307E3" w:rsidP="00D307E3">
            <w:pPr>
              <w:pStyle w:val="af0"/>
              <w:spacing w:before="0" w:beforeAutospacing="0" w:after="0"/>
              <w:ind w:firstLine="539"/>
              <w:jc w:val="both"/>
              <w:rPr>
                <w:sz w:val="22"/>
                <w:szCs w:val="22"/>
              </w:rPr>
            </w:pPr>
            <w:r w:rsidRPr="00AC6DAC">
              <w:rPr>
                <w:sz w:val="22"/>
                <w:szCs w:val="22"/>
              </w:rPr>
              <w:t>1. Заявление по форме (приложение №1)</w:t>
            </w:r>
          </w:p>
          <w:p w:rsidR="001D4D02" w:rsidRPr="00AC6DAC" w:rsidRDefault="00D307E3" w:rsidP="00D307E3">
            <w:pPr>
              <w:pStyle w:val="a5"/>
              <w:spacing w:after="0"/>
              <w:ind w:left="0" w:firstLine="540"/>
              <w:jc w:val="both"/>
              <w:rPr>
                <w:sz w:val="22"/>
                <w:szCs w:val="22"/>
              </w:rPr>
            </w:pPr>
            <w:r w:rsidRPr="00AC6DAC">
              <w:rPr>
                <w:sz w:val="22"/>
                <w:szCs w:val="22"/>
              </w:rPr>
              <w:t>2. Заявление по форме (приложение №2)</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307E3">
            <w:pPr>
              <w:pStyle w:val="a5"/>
              <w:spacing w:after="0"/>
              <w:ind w:left="0" w:firstLine="603"/>
              <w:jc w:val="both"/>
              <w:rPr>
                <w:b/>
                <w:sz w:val="22"/>
                <w:szCs w:val="22"/>
              </w:rPr>
            </w:pPr>
            <w:r w:rsidRPr="00AC6DAC">
              <w:rPr>
                <w:b/>
                <w:sz w:val="22"/>
                <w:szCs w:val="22"/>
              </w:rPr>
              <w:t>Перечень документов, которые запрашиваются посредством подготовки и направления межведомственных запросов, по каждой «подуслуге»</w:t>
            </w:r>
          </w:p>
          <w:p w:rsidR="00D307E3" w:rsidRPr="00AC6DAC" w:rsidRDefault="00D307E3" w:rsidP="00D307E3">
            <w:pPr>
              <w:pStyle w:val="af0"/>
              <w:numPr>
                <w:ilvl w:val="0"/>
                <w:numId w:val="12"/>
              </w:numPr>
              <w:spacing w:before="0" w:beforeAutospacing="0" w:after="0"/>
              <w:jc w:val="both"/>
              <w:rPr>
                <w:sz w:val="22"/>
                <w:szCs w:val="22"/>
              </w:rPr>
            </w:pPr>
            <w:r w:rsidRPr="00AC6DAC">
              <w:rPr>
                <w:b/>
                <w:bCs/>
                <w:sz w:val="22"/>
                <w:szCs w:val="22"/>
              </w:rPr>
              <w:t>Наименование документа/ состав запрашиваемых сведений</w:t>
            </w:r>
          </w:p>
          <w:p w:rsidR="00D307E3" w:rsidRPr="00AC6DAC" w:rsidRDefault="00D307E3" w:rsidP="00D307E3">
            <w:pPr>
              <w:pStyle w:val="af0"/>
              <w:spacing w:before="0" w:beforeAutospacing="0" w:after="0"/>
              <w:ind w:firstLine="539"/>
              <w:jc w:val="both"/>
              <w:rPr>
                <w:sz w:val="22"/>
                <w:szCs w:val="22"/>
              </w:rPr>
            </w:pPr>
            <w:r w:rsidRPr="00AC6DAC">
              <w:rPr>
                <w:sz w:val="22"/>
                <w:szCs w:val="22"/>
              </w:rPr>
              <w:t>1. Выписка из Единого государственного реестра прав на недвижимое имущество и сделок с ним (далее ЕГРП), если право на него зарегистрировано в ЕГРП;</w:t>
            </w:r>
          </w:p>
          <w:p w:rsidR="00D307E3" w:rsidRPr="00AC6DAC" w:rsidRDefault="002508E7" w:rsidP="00D307E3">
            <w:pPr>
              <w:pStyle w:val="af0"/>
              <w:spacing w:before="0" w:beforeAutospacing="0" w:after="0"/>
              <w:ind w:firstLine="539"/>
              <w:jc w:val="both"/>
              <w:rPr>
                <w:sz w:val="22"/>
                <w:szCs w:val="22"/>
              </w:rPr>
            </w:pPr>
            <w:bookmarkStart w:id="2" w:name="sub_100313"/>
            <w:bookmarkEnd w:id="2"/>
            <w:r w:rsidRPr="00AC6DAC">
              <w:rPr>
                <w:sz w:val="22"/>
                <w:szCs w:val="22"/>
              </w:rPr>
              <w:t>2</w:t>
            </w:r>
            <w:r w:rsidR="00D307E3" w:rsidRPr="00AC6DAC">
              <w:rPr>
                <w:sz w:val="22"/>
                <w:szCs w:val="22"/>
              </w:rPr>
              <w:t>. План переводимого помещения с его техническим описанием (в случае, если это помещение является жилым - технический паспорт этого помещения);</w:t>
            </w:r>
          </w:p>
          <w:p w:rsidR="00D307E3" w:rsidRPr="00AC6DAC" w:rsidRDefault="002508E7" w:rsidP="00D307E3">
            <w:pPr>
              <w:pStyle w:val="af0"/>
              <w:spacing w:before="0" w:beforeAutospacing="0" w:after="0"/>
              <w:ind w:firstLine="539"/>
              <w:jc w:val="both"/>
              <w:rPr>
                <w:sz w:val="22"/>
                <w:szCs w:val="22"/>
              </w:rPr>
            </w:pPr>
            <w:r w:rsidRPr="00AC6DAC">
              <w:rPr>
                <w:sz w:val="22"/>
                <w:szCs w:val="22"/>
              </w:rPr>
              <w:t>3</w:t>
            </w:r>
            <w:r w:rsidR="00D307E3" w:rsidRPr="00AC6DAC">
              <w:rPr>
                <w:sz w:val="22"/>
                <w:szCs w:val="22"/>
              </w:rPr>
              <w:t>. Поэтажный план дома, в котором находится переводимое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2. Наименование органа (организации), в адрес которого направляется межведомственный запрос</w:t>
            </w:r>
          </w:p>
          <w:p w:rsidR="00D307E3" w:rsidRPr="00AC6DAC" w:rsidRDefault="00D307E3" w:rsidP="002508E7">
            <w:pPr>
              <w:pStyle w:val="af0"/>
              <w:spacing w:before="0" w:beforeAutospacing="0" w:after="0"/>
              <w:ind w:firstLine="539"/>
              <w:jc w:val="both"/>
              <w:rPr>
                <w:sz w:val="22"/>
                <w:szCs w:val="22"/>
              </w:rPr>
            </w:pPr>
            <w:r w:rsidRPr="00AC6DAC">
              <w:rPr>
                <w:sz w:val="22"/>
                <w:szCs w:val="22"/>
              </w:rPr>
              <w:t>1 Управление Федеральной службы государственной регистрации, кадастра и картографии по Воронежской области;</w:t>
            </w:r>
          </w:p>
          <w:p w:rsidR="00D307E3" w:rsidRPr="00AC6DAC" w:rsidRDefault="00D307E3" w:rsidP="002508E7">
            <w:pPr>
              <w:ind w:firstLine="539"/>
              <w:jc w:val="both"/>
              <w:rPr>
                <w:rFonts w:ascii="Times New Roman" w:hAnsi="Times New Roman" w:cs="Times New Roman"/>
                <w:sz w:val="22"/>
                <w:szCs w:val="22"/>
              </w:rPr>
            </w:pPr>
            <w:r w:rsidRPr="00AC6DAC">
              <w:rPr>
                <w:rFonts w:ascii="Times New Roman" w:hAnsi="Times New Roman" w:cs="Times New Roman"/>
                <w:sz w:val="22"/>
                <w:szCs w:val="22"/>
              </w:rPr>
              <w:t xml:space="preserve">2. </w:t>
            </w:r>
            <w:hyperlink r:id="rId7" w:tooltip="поиск всех организаций с именем Бюро технической инвентаризации Подгоренского района Воронежской области-филиал Акционерного общества &quot;ВОРОНЕЖОБЛТЕХИНВЕНТАРИЗАЦИЯ&quot;" w:history="1">
              <w:r w:rsidR="007D2F13" w:rsidRPr="00AC6DAC">
                <w:rPr>
                  <w:rFonts w:ascii="Times New Roman" w:hAnsi="Times New Roman" w:cs="Times New Roman"/>
                  <w:sz w:val="22"/>
                  <w:szCs w:val="22"/>
                </w:rPr>
                <w:t>Бюро технической инвентаризации Подгоренского района Воронежской области-филиал Акционерного общества "ВОРОНЕЖОБЛТЕХИНВЕНТАРИЗАЦИЯ"</w:t>
              </w:r>
            </w:hyperlink>
            <w:r w:rsidR="002508E7" w:rsidRPr="00AC6DAC">
              <w:rPr>
                <w:rFonts w:ascii="Times New Roman" w:hAnsi="Times New Roman" w:cs="Times New Roman"/>
                <w:sz w:val="22"/>
                <w:szCs w:val="22"/>
              </w:rPr>
              <w:t>.</w:t>
            </w:r>
          </w:p>
          <w:p w:rsidR="00D307E3" w:rsidRPr="00AC6DAC" w:rsidRDefault="00D307E3" w:rsidP="00752CB4">
            <w:pPr>
              <w:pStyle w:val="af0"/>
              <w:spacing w:before="0" w:beforeAutospacing="0" w:after="0"/>
              <w:ind w:firstLine="598"/>
              <w:jc w:val="both"/>
              <w:rPr>
                <w:sz w:val="22"/>
                <w:szCs w:val="22"/>
              </w:rPr>
            </w:pPr>
            <w:r w:rsidRPr="00AC6DAC">
              <w:rPr>
                <w:b/>
                <w:bCs/>
                <w:sz w:val="22"/>
                <w:szCs w:val="22"/>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Федеральный закон от 27 июля 2010 года № 210-ФЗ «Об организации предоставления государственных и муниципальных услуг»</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Срок подготовки межведомственного запроса и срок направления ответа на межведомственный запрос</w:t>
            </w:r>
          </w:p>
          <w:p w:rsidR="00D307E3" w:rsidRPr="00AC6DAC" w:rsidRDefault="00D307E3" w:rsidP="00D307E3">
            <w:pPr>
              <w:pStyle w:val="af0"/>
              <w:spacing w:before="0" w:beforeAutospacing="0" w:after="0"/>
              <w:ind w:firstLine="601"/>
              <w:jc w:val="both"/>
              <w:rPr>
                <w:sz w:val="22"/>
                <w:szCs w:val="22"/>
              </w:rPr>
            </w:pPr>
            <w:r w:rsidRPr="00AC6DAC">
              <w:rPr>
                <w:sz w:val="22"/>
                <w:szCs w:val="22"/>
              </w:rPr>
              <w:t>Срок подготовки межведомственного запроса - в течение одного рабочего дня с момента принятия решения о выдаче специального разрешения.</w:t>
            </w:r>
          </w:p>
          <w:p w:rsidR="00D307E3" w:rsidRPr="00AC6DAC" w:rsidRDefault="00D307E3" w:rsidP="00D307E3">
            <w:pPr>
              <w:pStyle w:val="af0"/>
              <w:spacing w:before="0" w:beforeAutospacing="0" w:after="0"/>
              <w:ind w:firstLine="601"/>
              <w:jc w:val="both"/>
              <w:rPr>
                <w:sz w:val="22"/>
                <w:szCs w:val="22"/>
              </w:rPr>
            </w:pPr>
            <w:r w:rsidRPr="00AC6DAC">
              <w:rPr>
                <w:sz w:val="22"/>
                <w:szCs w:val="22"/>
              </w:rPr>
              <w:t xml:space="preserve">Срок направления ответа на межведомственный запрос – не более </w:t>
            </w:r>
            <w:r w:rsidR="00CD6894" w:rsidRPr="00AC6DAC">
              <w:rPr>
                <w:sz w:val="22"/>
                <w:szCs w:val="22"/>
              </w:rPr>
              <w:t>трех рабочих</w:t>
            </w:r>
            <w:r w:rsidRPr="00AC6DAC">
              <w:rPr>
                <w:sz w:val="22"/>
                <w:szCs w:val="22"/>
              </w:rPr>
              <w:t xml:space="preserve"> дней.</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5. Сотрудник, ответственный за осуществление межведомственного запроса</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5.1. </w:t>
            </w:r>
            <w:r w:rsidRPr="00AC6DAC">
              <w:rPr>
                <w:sz w:val="22"/>
                <w:szCs w:val="22"/>
              </w:rPr>
              <w:t xml:space="preserve">Специалист администрации </w:t>
            </w:r>
            <w:r w:rsidR="006C5767">
              <w:rPr>
                <w:sz w:val="22"/>
                <w:szCs w:val="22"/>
              </w:rPr>
              <w:t>Шрамовского</w:t>
            </w:r>
            <w:r w:rsidRPr="00AC6DAC">
              <w:rPr>
                <w:sz w:val="22"/>
                <w:szCs w:val="22"/>
              </w:rPr>
              <w:t xml:space="preserve"> сельского поселения.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6. Форма и образец заполнения межведомственного запроса</w:t>
            </w:r>
          </w:p>
          <w:p w:rsidR="00D31D9A" w:rsidRPr="00AC6DAC" w:rsidRDefault="00D307E3" w:rsidP="00D307E3">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b/>
                <w:bCs/>
                <w:sz w:val="22"/>
                <w:szCs w:val="22"/>
              </w:rPr>
              <w:t xml:space="preserve">6.1. </w:t>
            </w:r>
            <w:r w:rsidRPr="00AC6DAC">
              <w:rPr>
                <w:rFonts w:ascii="Times New Roman" w:hAnsi="Times New Roman" w:cs="Times New Roman"/>
                <w:sz w:val="22"/>
                <w:szCs w:val="22"/>
              </w:rPr>
              <w:t>Нет</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 xml:space="preserve">Технологические процессы предоставления муниципальной </w:t>
            </w:r>
            <w:r w:rsidRPr="00AC6DAC">
              <w:rPr>
                <w:rFonts w:ascii="Times New Roman" w:hAnsi="Times New Roman" w:cs="Times New Roman"/>
                <w:b/>
                <w:sz w:val="22"/>
                <w:szCs w:val="22"/>
              </w:rPr>
              <w:lastRenderedPageBreak/>
              <w:t xml:space="preserve">услуги </w:t>
            </w:r>
            <w:r w:rsidR="0014449E" w:rsidRPr="00AC6DAC">
              <w:rPr>
                <w:rFonts w:ascii="Times New Roman" w:hAnsi="Times New Roman" w:cs="Times New Roman"/>
                <w:b/>
                <w:sz w:val="22"/>
                <w:szCs w:val="22"/>
              </w:rPr>
              <w:t>по каждой «подуслуге»</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9312F" w:rsidRPr="00AC6DAC" w:rsidRDefault="0009312F" w:rsidP="00D307E3">
            <w:pPr>
              <w:autoSpaceDE w:val="0"/>
              <w:autoSpaceDN w:val="0"/>
              <w:adjustRightInd w:val="0"/>
              <w:ind w:firstLine="540"/>
              <w:jc w:val="both"/>
              <w:rPr>
                <w:rFonts w:ascii="Times New Roman" w:eastAsia="Times New Roman" w:hAnsi="Times New Roman" w:cs="Times New Roman"/>
                <w:b/>
                <w:sz w:val="22"/>
                <w:szCs w:val="22"/>
                <w:lang w:eastAsia="ru-RU"/>
              </w:rPr>
            </w:pPr>
            <w:r w:rsidRPr="00AC6DAC">
              <w:rPr>
                <w:rFonts w:ascii="Times New Roman" w:eastAsia="Times New Roman" w:hAnsi="Times New Roman" w:cs="Times New Roman"/>
                <w:b/>
                <w:sz w:val="22"/>
                <w:szCs w:val="22"/>
                <w:lang w:eastAsia="ru-RU"/>
              </w:rPr>
              <w:lastRenderedPageBreak/>
              <w:t xml:space="preserve">Детализированное до уровня отдельных действий формализованное описание технологических процессов предоставления каждой «подуслуги» </w:t>
            </w:r>
          </w:p>
          <w:p w:rsidR="00D307E3" w:rsidRPr="00AC6DAC" w:rsidRDefault="00D307E3" w:rsidP="00D307E3">
            <w:pPr>
              <w:pStyle w:val="af0"/>
              <w:numPr>
                <w:ilvl w:val="0"/>
                <w:numId w:val="13"/>
              </w:numPr>
              <w:spacing w:before="0" w:beforeAutospacing="0" w:after="0"/>
              <w:jc w:val="both"/>
              <w:rPr>
                <w:sz w:val="22"/>
                <w:szCs w:val="22"/>
              </w:rPr>
            </w:pPr>
            <w:r w:rsidRPr="00AC6DAC">
              <w:rPr>
                <w:b/>
                <w:bCs/>
                <w:sz w:val="22"/>
                <w:szCs w:val="22"/>
              </w:rPr>
              <w:lastRenderedPageBreak/>
              <w:t>Наименование «подуслуги»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Перевод жилого помещения в нежилое помещение или нежилого помещения в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1.1. Порядок выполнения каждого действия с возможными траекториями критериями принятия решений</w:t>
            </w:r>
          </w:p>
          <w:p w:rsidR="00D307E3" w:rsidRPr="00AC6DAC" w:rsidRDefault="00D307E3" w:rsidP="00D307E3">
            <w:pPr>
              <w:pStyle w:val="af0"/>
              <w:spacing w:before="0" w:beforeAutospacing="0" w:after="0"/>
              <w:ind w:firstLine="539"/>
              <w:jc w:val="both"/>
              <w:rPr>
                <w:sz w:val="22"/>
                <w:szCs w:val="22"/>
              </w:rPr>
            </w:pPr>
            <w:r w:rsidRPr="00AC6DAC">
              <w:rPr>
                <w:sz w:val="22"/>
                <w:szCs w:val="22"/>
              </w:rPr>
              <w:t>1.Прием заявления от заявителя в Уполномоченном органе;</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2.Рассмотрение заявления в Уполномоченном органе; </w:t>
            </w:r>
          </w:p>
          <w:p w:rsidR="00D307E3" w:rsidRPr="00AC6DAC" w:rsidRDefault="00D307E3" w:rsidP="00D307E3">
            <w:pPr>
              <w:pStyle w:val="af0"/>
              <w:spacing w:before="0" w:beforeAutospacing="0" w:after="0"/>
              <w:ind w:firstLine="539"/>
              <w:jc w:val="both"/>
              <w:rPr>
                <w:sz w:val="22"/>
                <w:szCs w:val="22"/>
              </w:rPr>
            </w:pPr>
            <w:r w:rsidRPr="00AC6DAC">
              <w:rPr>
                <w:sz w:val="22"/>
                <w:szCs w:val="22"/>
              </w:rPr>
              <w:t>3.Формирование и направление межведомственных запросов;</w:t>
            </w:r>
          </w:p>
          <w:p w:rsidR="003520AE" w:rsidRPr="00AC6DAC" w:rsidRDefault="00F62472" w:rsidP="00D307E3">
            <w:pPr>
              <w:pStyle w:val="af0"/>
              <w:spacing w:before="0" w:beforeAutospacing="0" w:after="0"/>
              <w:ind w:firstLine="539"/>
              <w:jc w:val="both"/>
              <w:rPr>
                <w:sz w:val="22"/>
                <w:szCs w:val="22"/>
              </w:rPr>
            </w:pPr>
            <w:r>
              <w:rPr>
                <w:sz w:val="22"/>
                <w:szCs w:val="22"/>
              </w:rPr>
              <w:t>4</w:t>
            </w:r>
            <w:r w:rsidR="003520AE" w:rsidRPr="00AC6DAC">
              <w:rPr>
                <w:sz w:val="22"/>
                <w:szCs w:val="22"/>
              </w:rPr>
              <w:t>. Выдача постановления о переводе или об отказе в переводе жилого (нежилого) помещения в нежилое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1.2. Ответственные специалисты по каждому действию</w:t>
            </w:r>
          </w:p>
          <w:p w:rsidR="00D307E3" w:rsidRPr="00AC6DAC" w:rsidRDefault="00D307E3" w:rsidP="00D307E3">
            <w:pPr>
              <w:pStyle w:val="af0"/>
              <w:spacing w:before="0" w:beforeAutospacing="0" w:after="0"/>
              <w:ind w:firstLine="539"/>
              <w:jc w:val="both"/>
              <w:rPr>
                <w:sz w:val="22"/>
                <w:szCs w:val="22"/>
              </w:rPr>
            </w:pPr>
            <w:r w:rsidRPr="00AC6DAC">
              <w:rPr>
                <w:sz w:val="22"/>
                <w:szCs w:val="22"/>
              </w:rPr>
              <w:t>Специалист, ответственный за предоставление услуги</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1.3. Среднее время выполнения каждого действия</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1. </w:t>
            </w:r>
            <w:r w:rsidR="003520AE" w:rsidRPr="00AC6DAC">
              <w:rPr>
                <w:sz w:val="22"/>
                <w:szCs w:val="22"/>
              </w:rPr>
              <w:t>1</w:t>
            </w:r>
            <w:r w:rsidRPr="00AC6DAC">
              <w:rPr>
                <w:sz w:val="22"/>
                <w:szCs w:val="22"/>
              </w:rPr>
              <w:t xml:space="preserve"> календарны</w:t>
            </w:r>
            <w:r w:rsidR="003520AE" w:rsidRPr="00AC6DAC">
              <w:rPr>
                <w:sz w:val="22"/>
                <w:szCs w:val="22"/>
              </w:rPr>
              <w:t>й</w:t>
            </w:r>
            <w:r w:rsidRPr="00AC6DAC">
              <w:rPr>
                <w:sz w:val="22"/>
                <w:szCs w:val="22"/>
              </w:rPr>
              <w:t xml:space="preserve"> де</w:t>
            </w:r>
            <w:r w:rsidR="003520AE" w:rsidRPr="00AC6DAC">
              <w:rPr>
                <w:sz w:val="22"/>
                <w:szCs w:val="22"/>
              </w:rPr>
              <w:t>нь</w:t>
            </w:r>
            <w:r w:rsidRPr="00AC6DAC">
              <w:rPr>
                <w:sz w:val="22"/>
                <w:szCs w:val="22"/>
              </w:rPr>
              <w:t>;</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 </w:t>
            </w:r>
            <w:r w:rsidR="00DB4B51">
              <w:rPr>
                <w:sz w:val="22"/>
                <w:szCs w:val="22"/>
              </w:rPr>
              <w:t>13</w:t>
            </w:r>
            <w:r w:rsidRPr="00AC6DAC">
              <w:rPr>
                <w:sz w:val="22"/>
                <w:szCs w:val="22"/>
              </w:rPr>
              <w:t xml:space="preserve"> календарных дней;</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3. </w:t>
            </w:r>
            <w:r w:rsidR="003520AE" w:rsidRPr="00AC6DAC">
              <w:rPr>
                <w:sz w:val="22"/>
                <w:szCs w:val="22"/>
              </w:rPr>
              <w:t>3</w:t>
            </w:r>
            <w:r w:rsidRPr="00AC6DAC">
              <w:rPr>
                <w:sz w:val="22"/>
                <w:szCs w:val="22"/>
              </w:rPr>
              <w:t xml:space="preserve"> календарных дней;</w:t>
            </w:r>
          </w:p>
          <w:p w:rsidR="003520AE" w:rsidRPr="00AC6DAC" w:rsidRDefault="00F62472" w:rsidP="00D307E3">
            <w:pPr>
              <w:pStyle w:val="af0"/>
              <w:spacing w:before="0" w:beforeAutospacing="0" w:after="0"/>
              <w:ind w:firstLine="539"/>
              <w:jc w:val="both"/>
              <w:rPr>
                <w:sz w:val="22"/>
                <w:szCs w:val="22"/>
              </w:rPr>
            </w:pPr>
            <w:r>
              <w:rPr>
                <w:sz w:val="22"/>
                <w:szCs w:val="22"/>
              </w:rPr>
              <w:t>4</w:t>
            </w:r>
            <w:r w:rsidR="003520AE" w:rsidRPr="00AC6DAC">
              <w:rPr>
                <w:sz w:val="22"/>
                <w:szCs w:val="22"/>
              </w:rPr>
              <w:t>. 3 календарных дней.</w:t>
            </w:r>
          </w:p>
          <w:p w:rsidR="003520AE" w:rsidRPr="00AC6DAC" w:rsidRDefault="003520AE" w:rsidP="00D307E3">
            <w:pPr>
              <w:pStyle w:val="af0"/>
              <w:spacing w:before="0" w:beforeAutospacing="0" w:after="0"/>
              <w:ind w:firstLine="539"/>
              <w:jc w:val="both"/>
              <w:rPr>
                <w:sz w:val="22"/>
                <w:szCs w:val="22"/>
              </w:rPr>
            </w:pPr>
            <w:r w:rsidRPr="00AC6DAC">
              <w:rPr>
                <w:sz w:val="22"/>
                <w:szCs w:val="22"/>
              </w:rPr>
              <w:t xml:space="preserve">Срок предоставления муниципальной услуги не должен превышать </w:t>
            </w:r>
            <w:r w:rsidR="00DB4B51">
              <w:rPr>
                <w:sz w:val="22"/>
                <w:szCs w:val="22"/>
              </w:rPr>
              <w:t>13</w:t>
            </w:r>
            <w:r w:rsidRPr="00AC6DAC">
              <w:rPr>
                <w:sz w:val="22"/>
                <w:szCs w:val="22"/>
              </w:rPr>
              <w:t xml:space="preserve"> календарных дней со дня представления заявления с приложением документов</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1.4. Ресурсы, необходимые для выполнения действия (документационные и технологические)</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1. административный регламент по предоставлению муниципальной услуги, </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 автоматизированное рабочее место, подключенное к СМЭВ </w:t>
            </w:r>
            <w:r w:rsidRPr="00AC6DAC">
              <w:rPr>
                <w:color w:val="000000"/>
                <w:sz w:val="22"/>
                <w:szCs w:val="22"/>
              </w:rPr>
              <w:t>и АИС «МФЦ».</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1.5. Возможные сценарии дальнейшего предоставления услуги в зависимости от результатов выполнения действия</w:t>
            </w:r>
          </w:p>
          <w:p w:rsidR="009157BD" w:rsidRPr="00AC6DAC" w:rsidRDefault="00D307E3" w:rsidP="00D307E3">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sz w:val="22"/>
                <w:szCs w:val="22"/>
              </w:rPr>
              <w:t>Нет</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F57322">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Результат </w:t>
            </w:r>
            <w:r w:rsidR="00F57322" w:rsidRPr="00AC6DAC">
              <w:rPr>
                <w:rFonts w:ascii="Times New Roman" w:hAnsi="Times New Roman" w:cs="Times New Roman"/>
                <w:b/>
                <w:sz w:val="22"/>
                <w:szCs w:val="22"/>
              </w:rPr>
              <w:t>«подуслуги»</w:t>
            </w:r>
          </w:p>
        </w:tc>
        <w:tc>
          <w:tcPr>
            <w:tcW w:w="11482" w:type="dxa"/>
            <w:tcBorders>
              <w:top w:val="single" w:sz="4" w:space="0" w:color="auto"/>
              <w:left w:val="single" w:sz="4" w:space="0" w:color="auto"/>
              <w:bottom w:val="single" w:sz="4" w:space="0" w:color="auto"/>
              <w:right w:val="single" w:sz="4" w:space="0" w:color="auto"/>
            </w:tcBorders>
          </w:tcPr>
          <w:p w:rsidR="00D307E3" w:rsidRPr="00AC6DAC" w:rsidRDefault="000C1C9F" w:rsidP="00D307E3">
            <w:pPr>
              <w:pStyle w:val="a5"/>
              <w:spacing w:after="0"/>
              <w:ind w:left="0" w:firstLine="603"/>
              <w:rPr>
                <w:b/>
                <w:sz w:val="22"/>
                <w:szCs w:val="22"/>
              </w:rPr>
            </w:pPr>
            <w:r w:rsidRPr="00AC6DAC">
              <w:rPr>
                <w:b/>
                <w:sz w:val="22"/>
                <w:szCs w:val="22"/>
              </w:rPr>
              <w:t xml:space="preserve">Исчерпывающая информация о результатах каждой </w:t>
            </w:r>
            <w:r w:rsidR="00C67CA8" w:rsidRPr="00AC6DAC">
              <w:rPr>
                <w:b/>
                <w:sz w:val="22"/>
                <w:szCs w:val="22"/>
              </w:rPr>
              <w:t>«под</w:t>
            </w:r>
            <w:r w:rsidRPr="00AC6DAC">
              <w:rPr>
                <w:b/>
                <w:sz w:val="22"/>
                <w:szCs w:val="22"/>
              </w:rPr>
              <w:t>услуги</w:t>
            </w:r>
            <w:r w:rsidR="00C67CA8" w:rsidRPr="00AC6DAC">
              <w:rPr>
                <w:b/>
                <w:sz w:val="22"/>
                <w:szCs w:val="22"/>
              </w:rPr>
              <w:t>»</w:t>
            </w:r>
          </w:p>
          <w:p w:rsidR="00D307E3" w:rsidRPr="00AC6DAC" w:rsidRDefault="00D307E3" w:rsidP="00D307E3">
            <w:pPr>
              <w:pStyle w:val="af0"/>
              <w:spacing w:before="0" w:beforeAutospacing="0" w:after="0"/>
              <w:ind w:firstLine="601"/>
              <w:jc w:val="both"/>
              <w:rPr>
                <w:sz w:val="22"/>
                <w:szCs w:val="22"/>
              </w:rPr>
            </w:pPr>
            <w:r w:rsidRPr="00AC6DAC">
              <w:rPr>
                <w:b/>
                <w:bCs/>
                <w:sz w:val="22"/>
                <w:szCs w:val="22"/>
              </w:rPr>
              <w:t>1. Документы, являющиеся результатом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уведомление о переводе (отказе в переводе) жилого (нежилого) помещения в нежилое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 2.Требования к документам, являющимся результатом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2.2. Уведомление о предоставлении муниципальной услуги подписывается главой </w:t>
            </w:r>
            <w:r w:rsidR="006C5767">
              <w:rPr>
                <w:sz w:val="22"/>
                <w:szCs w:val="22"/>
              </w:rPr>
              <w:t>Шрамовского</w:t>
            </w:r>
            <w:r w:rsidRPr="00AC6DAC">
              <w:rPr>
                <w:sz w:val="22"/>
                <w:szCs w:val="22"/>
              </w:rPr>
              <w:t xml:space="preserve"> сельского п</w:t>
            </w:r>
            <w:r w:rsidR="00F62472">
              <w:rPr>
                <w:sz w:val="22"/>
                <w:szCs w:val="22"/>
              </w:rPr>
              <w:t>о</w:t>
            </w:r>
            <w:r w:rsidRPr="00AC6DAC">
              <w:rPr>
                <w:sz w:val="22"/>
                <w:szCs w:val="22"/>
              </w:rPr>
              <w:t>селения.</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2.3. Уведомление об отказе в предоставлении муниципальной услуги подписывается главой </w:t>
            </w:r>
            <w:r w:rsidR="006C5767">
              <w:rPr>
                <w:sz w:val="22"/>
                <w:szCs w:val="22"/>
              </w:rPr>
              <w:t>Шрамовского</w:t>
            </w:r>
            <w:r w:rsidRPr="00AC6DAC">
              <w:rPr>
                <w:sz w:val="22"/>
                <w:szCs w:val="22"/>
              </w:rPr>
              <w:t xml:space="preserve"> сельского поселения.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3. Характеристика результата (положительный, отрицательный)</w:t>
            </w:r>
          </w:p>
          <w:p w:rsidR="00D307E3" w:rsidRPr="00AC6DAC" w:rsidRDefault="00D307E3" w:rsidP="00D307E3">
            <w:pPr>
              <w:pStyle w:val="af0"/>
              <w:spacing w:before="0" w:beforeAutospacing="0" w:after="0"/>
              <w:ind w:firstLine="709"/>
              <w:jc w:val="both"/>
              <w:rPr>
                <w:sz w:val="22"/>
                <w:szCs w:val="22"/>
              </w:rPr>
            </w:pPr>
            <w:r w:rsidRPr="00AC6DAC">
              <w:rPr>
                <w:b/>
                <w:bCs/>
                <w:color w:val="000000"/>
                <w:sz w:val="22"/>
                <w:szCs w:val="22"/>
              </w:rPr>
              <w:t xml:space="preserve">3.1. - </w:t>
            </w:r>
            <w:r w:rsidRPr="00AC6DAC">
              <w:rPr>
                <w:color w:val="000000"/>
                <w:sz w:val="22"/>
                <w:szCs w:val="22"/>
              </w:rPr>
              <w:t>Выдача решения о переводе жилого помещения в нежилое или нежилого помещения в жилое- положительный результат;</w:t>
            </w:r>
          </w:p>
          <w:p w:rsidR="00D307E3" w:rsidRPr="00AC6DAC" w:rsidRDefault="00D307E3" w:rsidP="00D307E3">
            <w:pPr>
              <w:pStyle w:val="af0"/>
              <w:spacing w:before="0" w:beforeAutospacing="0" w:after="0"/>
              <w:ind w:firstLine="709"/>
              <w:jc w:val="both"/>
              <w:rPr>
                <w:sz w:val="22"/>
                <w:szCs w:val="22"/>
              </w:rPr>
            </w:pPr>
            <w:r w:rsidRPr="00AC6DAC">
              <w:rPr>
                <w:color w:val="000000"/>
                <w:sz w:val="22"/>
                <w:szCs w:val="22"/>
              </w:rPr>
              <w:t xml:space="preserve">      - Выдача решения об отказе в переводе жилого помещения в нежилое или нежилого помещения в жилое - отрицательный результат.</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Способ получения результата</w:t>
            </w:r>
          </w:p>
          <w:p w:rsidR="000C1C9F" w:rsidRPr="00AC6DAC" w:rsidRDefault="00D307E3" w:rsidP="00D307E3">
            <w:pPr>
              <w:pStyle w:val="a5"/>
              <w:spacing w:after="0"/>
              <w:ind w:left="0" w:firstLine="540"/>
              <w:jc w:val="both"/>
              <w:rPr>
                <w:sz w:val="22"/>
                <w:szCs w:val="22"/>
              </w:rPr>
            </w:pPr>
            <w:r w:rsidRPr="00AC6DAC">
              <w:rPr>
                <w:b/>
                <w:bCs/>
                <w:sz w:val="22"/>
                <w:szCs w:val="22"/>
              </w:rPr>
              <w:t xml:space="preserve">4.1. </w:t>
            </w:r>
            <w:r w:rsidRPr="00AC6DAC">
              <w:rPr>
                <w:sz w:val="22"/>
                <w:szCs w:val="22"/>
              </w:rPr>
              <w:t>Лично, по почте, через полномочного пр</w:t>
            </w:r>
            <w:r w:rsidR="00F62472">
              <w:rPr>
                <w:sz w:val="22"/>
                <w:szCs w:val="22"/>
              </w:rPr>
              <w:t>едставителя, через МФЦ, электрон</w:t>
            </w:r>
            <w:r w:rsidRPr="00AC6DAC">
              <w:rPr>
                <w:sz w:val="22"/>
                <w:szCs w:val="22"/>
              </w:rPr>
              <w:t>но.</w:t>
            </w:r>
          </w:p>
        </w:tc>
      </w:tr>
      <w:tr w:rsidR="000C1C9F" w:rsidRPr="00AC6DAC" w:rsidTr="00AC6DAC">
        <w:trPr>
          <w:trHeight w:val="232"/>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autoSpaceDE w:val="0"/>
              <w:autoSpaceDN w:val="0"/>
              <w:adjustRightInd w:val="0"/>
              <w:ind w:firstLine="540"/>
              <w:rPr>
                <w:rFonts w:ascii="Times New Roman" w:hAnsi="Times New Roman" w:cs="Times New Roman"/>
                <w:sz w:val="22"/>
                <w:szCs w:val="22"/>
              </w:rPr>
            </w:pPr>
          </w:p>
        </w:tc>
      </w:tr>
    </w:tbl>
    <w:p w:rsidR="000C1C9F" w:rsidRPr="005132B3" w:rsidRDefault="000C1C9F" w:rsidP="000C1C9F">
      <w:pPr>
        <w:rPr>
          <w:rFonts w:ascii="Times New Roman" w:hAnsi="Times New Roman" w:cs="Times New Roman"/>
          <w:highlight w:val="yellow"/>
        </w:rPr>
      </w:pPr>
    </w:p>
    <w:p w:rsidR="002F4CCF" w:rsidRPr="005132B3" w:rsidRDefault="003026E7" w:rsidP="003026E7">
      <w:pPr>
        <w:rPr>
          <w:rFonts w:ascii="Times New Roman" w:hAnsi="Times New Roman" w:cs="Times New Roman"/>
        </w:rPr>
      </w:pPr>
      <w:r w:rsidRPr="005132B3">
        <w:rPr>
          <w:rFonts w:ascii="Times New Roman" w:hAnsi="Times New Roman" w:cs="Times New Roman"/>
        </w:rPr>
        <w:t xml:space="preserve">                      </w:t>
      </w:r>
    </w:p>
    <w:p w:rsidR="002F4CCF" w:rsidRPr="005132B3" w:rsidRDefault="002F4CCF" w:rsidP="000C1C9F">
      <w:pPr>
        <w:autoSpaceDE w:val="0"/>
        <w:autoSpaceDN w:val="0"/>
        <w:adjustRightInd w:val="0"/>
        <w:jc w:val="right"/>
        <w:outlineLvl w:val="1"/>
        <w:rPr>
          <w:rFonts w:ascii="Times New Roman" w:hAnsi="Times New Roman" w:cs="Times New Roman"/>
        </w:rPr>
      </w:pPr>
    </w:p>
    <w:p w:rsidR="002A6245" w:rsidRDefault="002A6245" w:rsidP="000C1C9F">
      <w:pPr>
        <w:autoSpaceDE w:val="0"/>
        <w:autoSpaceDN w:val="0"/>
        <w:adjustRightInd w:val="0"/>
        <w:jc w:val="right"/>
        <w:outlineLvl w:val="1"/>
        <w:rPr>
          <w:rFonts w:ascii="Times New Roman" w:hAnsi="Times New Roman" w:cs="Times New Roman"/>
        </w:rPr>
        <w:sectPr w:rsidR="002A6245" w:rsidSect="00AC6DAC">
          <w:footerReference w:type="default" r:id="rId8"/>
          <w:pgSz w:w="16838" w:h="11906" w:orient="landscape"/>
          <w:pgMar w:top="851" w:right="678" w:bottom="567" w:left="567" w:header="709" w:footer="709" w:gutter="0"/>
          <w:cols w:space="708"/>
          <w:docGrid w:linePitch="360"/>
        </w:sectPr>
      </w:pPr>
    </w:p>
    <w:p w:rsidR="00D307E3" w:rsidRPr="00AC6DAC" w:rsidRDefault="00D307E3" w:rsidP="00F313DD">
      <w:pPr>
        <w:pStyle w:val="af0"/>
        <w:spacing w:before="0" w:beforeAutospacing="0" w:after="0"/>
        <w:jc w:val="right"/>
        <w:rPr>
          <w:sz w:val="26"/>
          <w:szCs w:val="26"/>
        </w:rPr>
      </w:pPr>
      <w:r w:rsidRPr="00AC6DAC">
        <w:rPr>
          <w:sz w:val="26"/>
          <w:szCs w:val="26"/>
        </w:rPr>
        <w:lastRenderedPageBreak/>
        <w:t>Приложение № 1</w:t>
      </w:r>
    </w:p>
    <w:p w:rsidR="00D307E3" w:rsidRPr="00AC6DAC" w:rsidRDefault="00D307E3" w:rsidP="00F313DD">
      <w:pPr>
        <w:pStyle w:val="af0"/>
        <w:spacing w:before="0" w:beforeAutospacing="0" w:after="0"/>
        <w:jc w:val="right"/>
        <w:rPr>
          <w:sz w:val="26"/>
          <w:szCs w:val="26"/>
        </w:rPr>
      </w:pPr>
      <w:r w:rsidRPr="00AC6DAC">
        <w:rPr>
          <w:sz w:val="26"/>
          <w:szCs w:val="26"/>
        </w:rPr>
        <w:t>к технологической схеме</w:t>
      </w:r>
    </w:p>
    <w:p w:rsidR="00D307E3" w:rsidRPr="00AC6DAC" w:rsidRDefault="00D307E3" w:rsidP="00F313DD">
      <w:pPr>
        <w:pStyle w:val="af0"/>
        <w:spacing w:before="0" w:beforeAutospacing="0" w:after="0"/>
        <w:jc w:val="right"/>
        <w:rPr>
          <w:sz w:val="26"/>
          <w:szCs w:val="26"/>
        </w:rPr>
      </w:pP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Форма заявления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В 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(наименование органа местного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самоуправления муниципального образования)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руководителя)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заявителя,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паспортные данные)</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(по доверенности в интересах)</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(адрес регистрации собственника) </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bookmarkStart w:id="3" w:name="P671"/>
      <w:bookmarkEnd w:id="3"/>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Заявление</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о переводе нежилого помещения в жилое помещение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 ______________ 20____ г. 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(подпись) </w:t>
      </w:r>
    </w:p>
    <w:p w:rsidR="00D307E3" w:rsidRPr="00AC6DAC" w:rsidRDefault="00D307E3" w:rsidP="00F313DD">
      <w:pPr>
        <w:pStyle w:val="af0"/>
        <w:spacing w:before="0" w:beforeAutospacing="0" w:after="0"/>
        <w:jc w:val="right"/>
        <w:rPr>
          <w:color w:val="000000"/>
          <w:sz w:val="26"/>
          <w:szCs w:val="26"/>
        </w:rPr>
      </w:pPr>
    </w:p>
    <w:p w:rsidR="00D307E3" w:rsidRPr="00AC6DAC" w:rsidRDefault="00D307E3" w:rsidP="00F313DD">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D307E3" w:rsidRPr="00AC6DAC" w:rsidRDefault="009844C3" w:rsidP="00D307E3">
      <w:pPr>
        <w:pStyle w:val="af0"/>
        <w:spacing w:before="0" w:beforeAutospacing="0" w:after="0"/>
        <w:jc w:val="right"/>
        <w:rPr>
          <w:sz w:val="26"/>
          <w:szCs w:val="26"/>
        </w:rPr>
      </w:pPr>
      <w:r w:rsidRPr="00AC6DAC">
        <w:rPr>
          <w:color w:val="000000"/>
          <w:sz w:val="26"/>
          <w:szCs w:val="26"/>
        </w:rPr>
        <w:br w:type="page"/>
      </w:r>
      <w:r w:rsidR="00D307E3" w:rsidRPr="00AC6DAC">
        <w:rPr>
          <w:color w:val="000000"/>
          <w:sz w:val="26"/>
          <w:szCs w:val="26"/>
        </w:rPr>
        <w:lastRenderedPageBreak/>
        <w:t>Приложение № 2</w:t>
      </w:r>
    </w:p>
    <w:p w:rsidR="00D307E3" w:rsidRPr="00AC6DAC" w:rsidRDefault="00D307E3" w:rsidP="00D307E3">
      <w:pPr>
        <w:pStyle w:val="af0"/>
        <w:spacing w:before="0" w:beforeAutospacing="0" w:after="0"/>
        <w:jc w:val="right"/>
        <w:rPr>
          <w:sz w:val="26"/>
          <w:szCs w:val="26"/>
        </w:rPr>
      </w:pPr>
      <w:r w:rsidRPr="00AC6DAC">
        <w:rPr>
          <w:sz w:val="26"/>
          <w:szCs w:val="26"/>
        </w:rPr>
        <w:t>к технологической схеме</w:t>
      </w:r>
    </w:p>
    <w:p w:rsidR="00D307E3" w:rsidRPr="00AC6DAC" w:rsidRDefault="00D307E3" w:rsidP="00F313DD">
      <w:pPr>
        <w:pStyle w:val="af0"/>
        <w:spacing w:before="0" w:beforeAutospacing="0" w:after="0"/>
        <w:jc w:val="right"/>
        <w:rPr>
          <w:color w:val="000000"/>
          <w:sz w:val="26"/>
          <w:szCs w:val="26"/>
        </w:rPr>
      </w:pP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Форма заявления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В 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(наименование органа местного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самоуправления муниципального образования)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заявителя,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паспортные данные)</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(по доверенности в интересах)</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(адрес регистрации собственника) </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bookmarkStart w:id="4" w:name="P713"/>
      <w:bookmarkEnd w:id="4"/>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Заявление</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о переводе жилого помещения в нежилое помещение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Прошу Вас рассмотреть представленные документы на предмет перевода жилого помещения в нежилое помещение, расположенного по адресу: ___________</w:t>
      </w:r>
      <w:r w:rsidR="00F62472">
        <w:rPr>
          <w:rFonts w:ascii="Times New Roman" w:hAnsi="Times New Roman" w:cs="Times New Roman"/>
          <w:sz w:val="26"/>
          <w:szCs w:val="26"/>
          <w:lang w:eastAsia="ru-RU"/>
        </w:rPr>
        <w:t xml:space="preserve"> </w:t>
      </w:r>
      <w:r w:rsidRPr="00AC6DAC">
        <w:rPr>
          <w:rFonts w:ascii="Times New Roman" w:hAnsi="Times New Roman" w:cs="Times New Roman"/>
          <w:sz w:val="26"/>
          <w:szCs w:val="26"/>
          <w:lang w:eastAsia="ru-RU"/>
        </w:rPr>
        <w:t>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(офиса, магазина и т.д.)</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Переводимая в нежилой фонд квартира не обременена правами каких-либо лиц, в ней никто не зарегистрирован и не проживает.</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 ______________ 20____ г. 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(подпись) </w:t>
      </w:r>
    </w:p>
    <w:p w:rsidR="00D307E3" w:rsidRPr="009844C3" w:rsidRDefault="00D307E3" w:rsidP="009844C3">
      <w:pPr>
        <w:pStyle w:val="af0"/>
        <w:spacing w:before="0" w:beforeAutospacing="0" w:after="0"/>
        <w:jc w:val="right"/>
      </w:pPr>
    </w:p>
    <w:sectPr w:rsidR="00D307E3" w:rsidRPr="009844C3" w:rsidSect="00AC6DAC">
      <w:pgSz w:w="11906" w:h="16838"/>
      <w:pgMar w:top="113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2D" w:rsidRDefault="00CA3E2D">
      <w:r>
        <w:separator/>
      </w:r>
    </w:p>
  </w:endnote>
  <w:endnote w:type="continuationSeparator" w:id="1">
    <w:p w:rsidR="00CA3E2D" w:rsidRDefault="00CA3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E6" w:rsidRDefault="00F742E6" w:rsidP="00085C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2D" w:rsidRDefault="00CA3E2D">
      <w:r>
        <w:separator/>
      </w:r>
    </w:p>
  </w:footnote>
  <w:footnote w:type="continuationSeparator" w:id="1">
    <w:p w:rsidR="00CA3E2D" w:rsidRDefault="00CA3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DA3"/>
    <w:multiLevelType w:val="multilevel"/>
    <w:tmpl w:val="370C4D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30E6E6C"/>
    <w:multiLevelType w:val="multilevel"/>
    <w:tmpl w:val="E9E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3A45"/>
    <w:multiLevelType w:val="multilevel"/>
    <w:tmpl w:val="C34011F6"/>
    <w:lvl w:ilvl="0">
      <w:start w:val="1"/>
      <w:numFmt w:val="decimal"/>
      <w:lvlText w:val="%1."/>
      <w:lvlJc w:val="left"/>
      <w:pPr>
        <w:ind w:left="900"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0" w:hanging="1050"/>
      </w:pPr>
      <w:rPr>
        <w:rFonts w:hint="default"/>
      </w:rPr>
    </w:lvl>
    <w:lvl w:ilvl="3">
      <w:start w:val="1"/>
      <w:numFmt w:val="decimal"/>
      <w:isLgl/>
      <w:lvlText w:val="%1.%2.%3.%4."/>
      <w:lvlJc w:val="left"/>
      <w:pPr>
        <w:ind w:left="1590" w:hanging="105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337602C2"/>
    <w:multiLevelType w:val="multilevel"/>
    <w:tmpl w:val="F8B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3AEC"/>
    <w:multiLevelType w:val="multilevel"/>
    <w:tmpl w:val="4F4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645D0"/>
    <w:multiLevelType w:val="multilevel"/>
    <w:tmpl w:val="C34011F6"/>
    <w:lvl w:ilvl="0">
      <w:start w:val="1"/>
      <w:numFmt w:val="decimal"/>
      <w:lvlText w:val="%1."/>
      <w:lvlJc w:val="left"/>
      <w:pPr>
        <w:ind w:left="900"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0" w:hanging="1050"/>
      </w:pPr>
      <w:rPr>
        <w:rFonts w:hint="default"/>
      </w:rPr>
    </w:lvl>
    <w:lvl w:ilvl="3">
      <w:start w:val="1"/>
      <w:numFmt w:val="decimal"/>
      <w:isLgl/>
      <w:lvlText w:val="%1.%2.%3.%4."/>
      <w:lvlJc w:val="left"/>
      <w:pPr>
        <w:ind w:left="1590" w:hanging="105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4DA21415"/>
    <w:multiLevelType w:val="multilevel"/>
    <w:tmpl w:val="481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76E5B"/>
    <w:multiLevelType w:val="multilevel"/>
    <w:tmpl w:val="C2EE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A505C"/>
    <w:multiLevelType w:val="multilevel"/>
    <w:tmpl w:val="3F9E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95871"/>
    <w:multiLevelType w:val="multilevel"/>
    <w:tmpl w:val="A25C54D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A32FB5"/>
    <w:multiLevelType w:val="multilevel"/>
    <w:tmpl w:val="046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EA7BE1"/>
    <w:multiLevelType w:val="multilevel"/>
    <w:tmpl w:val="582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57317"/>
    <w:multiLevelType w:val="multilevel"/>
    <w:tmpl w:val="F7D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11"/>
  </w:num>
  <w:num w:numId="6">
    <w:abstractNumId w:val="10"/>
  </w:num>
  <w:num w:numId="7">
    <w:abstractNumId w:val="12"/>
  </w:num>
  <w:num w:numId="8">
    <w:abstractNumId w:val="5"/>
  </w:num>
  <w:num w:numId="9">
    <w:abstractNumId w:val="0"/>
  </w:num>
  <w:num w:numId="10">
    <w:abstractNumId w:val="4"/>
  </w:num>
  <w:num w:numId="11">
    <w:abstractNumId w:val="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149A7"/>
    <w:rsid w:val="00001F24"/>
    <w:rsid w:val="00002BD8"/>
    <w:rsid w:val="0000340D"/>
    <w:rsid w:val="00004FA1"/>
    <w:rsid w:val="00010AA7"/>
    <w:rsid w:val="0001386B"/>
    <w:rsid w:val="0002116F"/>
    <w:rsid w:val="000231FB"/>
    <w:rsid w:val="00024A08"/>
    <w:rsid w:val="00025460"/>
    <w:rsid w:val="00027331"/>
    <w:rsid w:val="00042818"/>
    <w:rsid w:val="0004417A"/>
    <w:rsid w:val="00045915"/>
    <w:rsid w:val="000511FE"/>
    <w:rsid w:val="0005174C"/>
    <w:rsid w:val="0005430B"/>
    <w:rsid w:val="000704DE"/>
    <w:rsid w:val="00070723"/>
    <w:rsid w:val="0007790D"/>
    <w:rsid w:val="0008259F"/>
    <w:rsid w:val="00083CFD"/>
    <w:rsid w:val="00085C29"/>
    <w:rsid w:val="00092DAF"/>
    <w:rsid w:val="0009312F"/>
    <w:rsid w:val="00097431"/>
    <w:rsid w:val="000B047A"/>
    <w:rsid w:val="000B0FEB"/>
    <w:rsid w:val="000B4569"/>
    <w:rsid w:val="000B7C79"/>
    <w:rsid w:val="000C1059"/>
    <w:rsid w:val="000C1C9F"/>
    <w:rsid w:val="000C3E6D"/>
    <w:rsid w:val="000C47A9"/>
    <w:rsid w:val="000C6D9F"/>
    <w:rsid w:val="000D399C"/>
    <w:rsid w:val="000D61F8"/>
    <w:rsid w:val="000D6A2F"/>
    <w:rsid w:val="000E3064"/>
    <w:rsid w:val="000F24C5"/>
    <w:rsid w:val="000F3A19"/>
    <w:rsid w:val="00107102"/>
    <w:rsid w:val="00110833"/>
    <w:rsid w:val="00112229"/>
    <w:rsid w:val="00117DBE"/>
    <w:rsid w:val="00120380"/>
    <w:rsid w:val="001233FF"/>
    <w:rsid w:val="0012749B"/>
    <w:rsid w:val="001300E4"/>
    <w:rsid w:val="00133F7D"/>
    <w:rsid w:val="001364FD"/>
    <w:rsid w:val="00142CE5"/>
    <w:rsid w:val="0014449E"/>
    <w:rsid w:val="0014765C"/>
    <w:rsid w:val="001479CD"/>
    <w:rsid w:val="001513EC"/>
    <w:rsid w:val="0015557E"/>
    <w:rsid w:val="001649D5"/>
    <w:rsid w:val="001757B1"/>
    <w:rsid w:val="001801D3"/>
    <w:rsid w:val="001A1751"/>
    <w:rsid w:val="001A5307"/>
    <w:rsid w:val="001A7D63"/>
    <w:rsid w:val="001B207D"/>
    <w:rsid w:val="001B3198"/>
    <w:rsid w:val="001B6632"/>
    <w:rsid w:val="001C7B65"/>
    <w:rsid w:val="001D08CD"/>
    <w:rsid w:val="001D17AC"/>
    <w:rsid w:val="001D340E"/>
    <w:rsid w:val="001D3C0E"/>
    <w:rsid w:val="001D4D02"/>
    <w:rsid w:val="001D60A8"/>
    <w:rsid w:val="001D6500"/>
    <w:rsid w:val="001E5874"/>
    <w:rsid w:val="001E5A5B"/>
    <w:rsid w:val="001F0E90"/>
    <w:rsid w:val="00203A0C"/>
    <w:rsid w:val="002066AF"/>
    <w:rsid w:val="002114F1"/>
    <w:rsid w:val="0021158C"/>
    <w:rsid w:val="002134A5"/>
    <w:rsid w:val="00227FC1"/>
    <w:rsid w:val="0023456A"/>
    <w:rsid w:val="00237392"/>
    <w:rsid w:val="0024325D"/>
    <w:rsid w:val="002508E7"/>
    <w:rsid w:val="00253E69"/>
    <w:rsid w:val="002610EF"/>
    <w:rsid w:val="00271532"/>
    <w:rsid w:val="002724F6"/>
    <w:rsid w:val="0027522B"/>
    <w:rsid w:val="002801AE"/>
    <w:rsid w:val="00286F1B"/>
    <w:rsid w:val="0029585C"/>
    <w:rsid w:val="002A19A5"/>
    <w:rsid w:val="002A2641"/>
    <w:rsid w:val="002A2A21"/>
    <w:rsid w:val="002A6245"/>
    <w:rsid w:val="002B1D03"/>
    <w:rsid w:val="002B28A9"/>
    <w:rsid w:val="002B3951"/>
    <w:rsid w:val="002C090E"/>
    <w:rsid w:val="002D16BB"/>
    <w:rsid w:val="002D5510"/>
    <w:rsid w:val="002E2A94"/>
    <w:rsid w:val="002E47C9"/>
    <w:rsid w:val="002E4D61"/>
    <w:rsid w:val="002F0247"/>
    <w:rsid w:val="002F2CBD"/>
    <w:rsid w:val="002F3348"/>
    <w:rsid w:val="002F4CCF"/>
    <w:rsid w:val="002F63B8"/>
    <w:rsid w:val="002F6C11"/>
    <w:rsid w:val="003026E7"/>
    <w:rsid w:val="00310199"/>
    <w:rsid w:val="00330AD7"/>
    <w:rsid w:val="00343AF3"/>
    <w:rsid w:val="003455DE"/>
    <w:rsid w:val="003520AE"/>
    <w:rsid w:val="00367C1F"/>
    <w:rsid w:val="00367F54"/>
    <w:rsid w:val="00374D73"/>
    <w:rsid w:val="00380B71"/>
    <w:rsid w:val="00381614"/>
    <w:rsid w:val="0038414F"/>
    <w:rsid w:val="003A0C16"/>
    <w:rsid w:val="003A1E32"/>
    <w:rsid w:val="003A2A65"/>
    <w:rsid w:val="003A2CC7"/>
    <w:rsid w:val="003A5441"/>
    <w:rsid w:val="003B00EE"/>
    <w:rsid w:val="003B77A0"/>
    <w:rsid w:val="003C1E45"/>
    <w:rsid w:val="003C1FEE"/>
    <w:rsid w:val="003C248E"/>
    <w:rsid w:val="003C3450"/>
    <w:rsid w:val="003D0200"/>
    <w:rsid w:val="003D10C9"/>
    <w:rsid w:val="003D2C57"/>
    <w:rsid w:val="003E4A2D"/>
    <w:rsid w:val="003F5EC2"/>
    <w:rsid w:val="004043C4"/>
    <w:rsid w:val="0040755A"/>
    <w:rsid w:val="004105FB"/>
    <w:rsid w:val="004149A7"/>
    <w:rsid w:val="00416474"/>
    <w:rsid w:val="00416826"/>
    <w:rsid w:val="004204E9"/>
    <w:rsid w:val="00426588"/>
    <w:rsid w:val="00447875"/>
    <w:rsid w:val="00447EE6"/>
    <w:rsid w:val="00460A57"/>
    <w:rsid w:val="00462122"/>
    <w:rsid w:val="00472AA9"/>
    <w:rsid w:val="0047413C"/>
    <w:rsid w:val="00477D0E"/>
    <w:rsid w:val="004A1741"/>
    <w:rsid w:val="004B6D71"/>
    <w:rsid w:val="004C301A"/>
    <w:rsid w:val="004C769B"/>
    <w:rsid w:val="004D6ED3"/>
    <w:rsid w:val="004E3DF7"/>
    <w:rsid w:val="004E6060"/>
    <w:rsid w:val="004F0410"/>
    <w:rsid w:val="004F4DBD"/>
    <w:rsid w:val="005016FA"/>
    <w:rsid w:val="0050627D"/>
    <w:rsid w:val="005132B3"/>
    <w:rsid w:val="005142CA"/>
    <w:rsid w:val="00516CFE"/>
    <w:rsid w:val="0051758D"/>
    <w:rsid w:val="0052098B"/>
    <w:rsid w:val="00520FCE"/>
    <w:rsid w:val="005264A7"/>
    <w:rsid w:val="005334CD"/>
    <w:rsid w:val="005352A3"/>
    <w:rsid w:val="00543A06"/>
    <w:rsid w:val="00545EDB"/>
    <w:rsid w:val="00550CA7"/>
    <w:rsid w:val="0055469C"/>
    <w:rsid w:val="00556188"/>
    <w:rsid w:val="005574B0"/>
    <w:rsid w:val="00561077"/>
    <w:rsid w:val="00591761"/>
    <w:rsid w:val="00591B7F"/>
    <w:rsid w:val="005A45BE"/>
    <w:rsid w:val="005B18B6"/>
    <w:rsid w:val="005B490C"/>
    <w:rsid w:val="005C042B"/>
    <w:rsid w:val="005C6843"/>
    <w:rsid w:val="005D65CB"/>
    <w:rsid w:val="005E118B"/>
    <w:rsid w:val="005E41F2"/>
    <w:rsid w:val="005E495B"/>
    <w:rsid w:val="005E5E85"/>
    <w:rsid w:val="005F238B"/>
    <w:rsid w:val="005F3DE6"/>
    <w:rsid w:val="005F5D7F"/>
    <w:rsid w:val="005F7785"/>
    <w:rsid w:val="00601EBC"/>
    <w:rsid w:val="00607507"/>
    <w:rsid w:val="0061067E"/>
    <w:rsid w:val="00611841"/>
    <w:rsid w:val="00622DB2"/>
    <w:rsid w:val="00624872"/>
    <w:rsid w:val="0063573E"/>
    <w:rsid w:val="006409C6"/>
    <w:rsid w:val="006428DC"/>
    <w:rsid w:val="006445AB"/>
    <w:rsid w:val="0065144B"/>
    <w:rsid w:val="0065459A"/>
    <w:rsid w:val="006834D0"/>
    <w:rsid w:val="00686389"/>
    <w:rsid w:val="006865A0"/>
    <w:rsid w:val="006921D2"/>
    <w:rsid w:val="006959D7"/>
    <w:rsid w:val="006A023F"/>
    <w:rsid w:val="006A15F1"/>
    <w:rsid w:val="006A2E36"/>
    <w:rsid w:val="006A700F"/>
    <w:rsid w:val="006B24E2"/>
    <w:rsid w:val="006B295E"/>
    <w:rsid w:val="006B61F9"/>
    <w:rsid w:val="006B709B"/>
    <w:rsid w:val="006C0915"/>
    <w:rsid w:val="006C5767"/>
    <w:rsid w:val="006C76B1"/>
    <w:rsid w:val="006D46C3"/>
    <w:rsid w:val="006D5378"/>
    <w:rsid w:val="006E78E6"/>
    <w:rsid w:val="006F4B72"/>
    <w:rsid w:val="006F7B4C"/>
    <w:rsid w:val="006F7EAF"/>
    <w:rsid w:val="0071523D"/>
    <w:rsid w:val="00716BE2"/>
    <w:rsid w:val="0072521C"/>
    <w:rsid w:val="007332B3"/>
    <w:rsid w:val="0073348D"/>
    <w:rsid w:val="00737789"/>
    <w:rsid w:val="00737E1C"/>
    <w:rsid w:val="0074338D"/>
    <w:rsid w:val="00744E21"/>
    <w:rsid w:val="00745223"/>
    <w:rsid w:val="007508DE"/>
    <w:rsid w:val="00752CB4"/>
    <w:rsid w:val="00757DAD"/>
    <w:rsid w:val="00761496"/>
    <w:rsid w:val="00761E92"/>
    <w:rsid w:val="00770D89"/>
    <w:rsid w:val="007746DC"/>
    <w:rsid w:val="00775368"/>
    <w:rsid w:val="0078357A"/>
    <w:rsid w:val="00783A0E"/>
    <w:rsid w:val="0078428B"/>
    <w:rsid w:val="00786A3E"/>
    <w:rsid w:val="00786F07"/>
    <w:rsid w:val="00790210"/>
    <w:rsid w:val="007950DC"/>
    <w:rsid w:val="007A3C3F"/>
    <w:rsid w:val="007B2A65"/>
    <w:rsid w:val="007C0D9D"/>
    <w:rsid w:val="007C394D"/>
    <w:rsid w:val="007C6D75"/>
    <w:rsid w:val="007D2F13"/>
    <w:rsid w:val="007E30E3"/>
    <w:rsid w:val="007E5918"/>
    <w:rsid w:val="007F0679"/>
    <w:rsid w:val="007F0D98"/>
    <w:rsid w:val="007F11B7"/>
    <w:rsid w:val="007F174F"/>
    <w:rsid w:val="007F55EF"/>
    <w:rsid w:val="00800CAD"/>
    <w:rsid w:val="00813052"/>
    <w:rsid w:val="00815736"/>
    <w:rsid w:val="00820DDF"/>
    <w:rsid w:val="00823D76"/>
    <w:rsid w:val="00841A83"/>
    <w:rsid w:val="0084286A"/>
    <w:rsid w:val="00844186"/>
    <w:rsid w:val="00856983"/>
    <w:rsid w:val="0086466F"/>
    <w:rsid w:val="00865A25"/>
    <w:rsid w:val="0087011F"/>
    <w:rsid w:val="00871C96"/>
    <w:rsid w:val="00872104"/>
    <w:rsid w:val="0087499F"/>
    <w:rsid w:val="00875008"/>
    <w:rsid w:val="00876FF8"/>
    <w:rsid w:val="00880B9A"/>
    <w:rsid w:val="00885930"/>
    <w:rsid w:val="0089760A"/>
    <w:rsid w:val="008A6BD0"/>
    <w:rsid w:val="008B7CB9"/>
    <w:rsid w:val="008C1E06"/>
    <w:rsid w:val="008C2EF3"/>
    <w:rsid w:val="008C30A9"/>
    <w:rsid w:val="008C4EB6"/>
    <w:rsid w:val="008C71E5"/>
    <w:rsid w:val="008D398E"/>
    <w:rsid w:val="008D5C33"/>
    <w:rsid w:val="008D741F"/>
    <w:rsid w:val="008D7D81"/>
    <w:rsid w:val="008E3E85"/>
    <w:rsid w:val="008F4B55"/>
    <w:rsid w:val="00902990"/>
    <w:rsid w:val="00906E54"/>
    <w:rsid w:val="0091355F"/>
    <w:rsid w:val="00914330"/>
    <w:rsid w:val="009157BD"/>
    <w:rsid w:val="0091706B"/>
    <w:rsid w:val="00920FC5"/>
    <w:rsid w:val="009307E6"/>
    <w:rsid w:val="00933A0F"/>
    <w:rsid w:val="00935333"/>
    <w:rsid w:val="00936392"/>
    <w:rsid w:val="00937AEE"/>
    <w:rsid w:val="00957A1D"/>
    <w:rsid w:val="009616AF"/>
    <w:rsid w:val="00974900"/>
    <w:rsid w:val="009844C3"/>
    <w:rsid w:val="00986227"/>
    <w:rsid w:val="009962A6"/>
    <w:rsid w:val="009978B4"/>
    <w:rsid w:val="009A2570"/>
    <w:rsid w:val="009A26C2"/>
    <w:rsid w:val="009A2B91"/>
    <w:rsid w:val="009A33C6"/>
    <w:rsid w:val="009A39CF"/>
    <w:rsid w:val="009A3AF5"/>
    <w:rsid w:val="009A6B03"/>
    <w:rsid w:val="009A7B6A"/>
    <w:rsid w:val="009B3468"/>
    <w:rsid w:val="009B4050"/>
    <w:rsid w:val="009B5AF8"/>
    <w:rsid w:val="009B618E"/>
    <w:rsid w:val="009C0D3B"/>
    <w:rsid w:val="009C2017"/>
    <w:rsid w:val="009D1F97"/>
    <w:rsid w:val="009D44C6"/>
    <w:rsid w:val="009D5B98"/>
    <w:rsid w:val="009D759B"/>
    <w:rsid w:val="009E2BB3"/>
    <w:rsid w:val="009E6DC0"/>
    <w:rsid w:val="009F175D"/>
    <w:rsid w:val="009F3272"/>
    <w:rsid w:val="00A01074"/>
    <w:rsid w:val="00A05B69"/>
    <w:rsid w:val="00A06CE6"/>
    <w:rsid w:val="00A076FB"/>
    <w:rsid w:val="00A077A0"/>
    <w:rsid w:val="00A1320D"/>
    <w:rsid w:val="00A16557"/>
    <w:rsid w:val="00A3059E"/>
    <w:rsid w:val="00A34817"/>
    <w:rsid w:val="00A3617C"/>
    <w:rsid w:val="00A40B12"/>
    <w:rsid w:val="00A44612"/>
    <w:rsid w:val="00A47DEF"/>
    <w:rsid w:val="00A50098"/>
    <w:rsid w:val="00A50EA1"/>
    <w:rsid w:val="00A522B5"/>
    <w:rsid w:val="00A543F6"/>
    <w:rsid w:val="00A63A43"/>
    <w:rsid w:val="00A64EA6"/>
    <w:rsid w:val="00A657D8"/>
    <w:rsid w:val="00A71093"/>
    <w:rsid w:val="00A7216E"/>
    <w:rsid w:val="00A87122"/>
    <w:rsid w:val="00A92527"/>
    <w:rsid w:val="00A92BF9"/>
    <w:rsid w:val="00A93671"/>
    <w:rsid w:val="00A95B74"/>
    <w:rsid w:val="00A9695A"/>
    <w:rsid w:val="00A96A06"/>
    <w:rsid w:val="00AA4707"/>
    <w:rsid w:val="00AA593B"/>
    <w:rsid w:val="00AA61C2"/>
    <w:rsid w:val="00AB26F4"/>
    <w:rsid w:val="00AB7413"/>
    <w:rsid w:val="00AC22DD"/>
    <w:rsid w:val="00AC6DAC"/>
    <w:rsid w:val="00AC7926"/>
    <w:rsid w:val="00AD4000"/>
    <w:rsid w:val="00AD4A5D"/>
    <w:rsid w:val="00AE2B2D"/>
    <w:rsid w:val="00AE7B4A"/>
    <w:rsid w:val="00AF2E5D"/>
    <w:rsid w:val="00AF554B"/>
    <w:rsid w:val="00B046C2"/>
    <w:rsid w:val="00B05E8E"/>
    <w:rsid w:val="00B10818"/>
    <w:rsid w:val="00B16342"/>
    <w:rsid w:val="00B26089"/>
    <w:rsid w:val="00B27719"/>
    <w:rsid w:val="00B420C9"/>
    <w:rsid w:val="00B42D45"/>
    <w:rsid w:val="00B44A12"/>
    <w:rsid w:val="00B45712"/>
    <w:rsid w:val="00B52329"/>
    <w:rsid w:val="00B57BE5"/>
    <w:rsid w:val="00B632FF"/>
    <w:rsid w:val="00B8302D"/>
    <w:rsid w:val="00B86EA7"/>
    <w:rsid w:val="00B92A61"/>
    <w:rsid w:val="00B97204"/>
    <w:rsid w:val="00BA0AB8"/>
    <w:rsid w:val="00BA660B"/>
    <w:rsid w:val="00BB0947"/>
    <w:rsid w:val="00BB5578"/>
    <w:rsid w:val="00BC16D8"/>
    <w:rsid w:val="00BC2C46"/>
    <w:rsid w:val="00BC3A0B"/>
    <w:rsid w:val="00BD49E7"/>
    <w:rsid w:val="00BD585E"/>
    <w:rsid w:val="00BE01E4"/>
    <w:rsid w:val="00BE5147"/>
    <w:rsid w:val="00BE6D89"/>
    <w:rsid w:val="00BF12BA"/>
    <w:rsid w:val="00BF14E1"/>
    <w:rsid w:val="00BF1B7A"/>
    <w:rsid w:val="00BF4978"/>
    <w:rsid w:val="00BF53B6"/>
    <w:rsid w:val="00C05A49"/>
    <w:rsid w:val="00C065AB"/>
    <w:rsid w:val="00C07FEC"/>
    <w:rsid w:val="00C10537"/>
    <w:rsid w:val="00C10C5B"/>
    <w:rsid w:val="00C13013"/>
    <w:rsid w:val="00C20238"/>
    <w:rsid w:val="00C206ED"/>
    <w:rsid w:val="00C216A0"/>
    <w:rsid w:val="00C300C5"/>
    <w:rsid w:val="00C3134B"/>
    <w:rsid w:val="00C3718A"/>
    <w:rsid w:val="00C43665"/>
    <w:rsid w:val="00C448A2"/>
    <w:rsid w:val="00C50DEE"/>
    <w:rsid w:val="00C6105B"/>
    <w:rsid w:val="00C61A4C"/>
    <w:rsid w:val="00C64F49"/>
    <w:rsid w:val="00C67CA8"/>
    <w:rsid w:val="00C73B71"/>
    <w:rsid w:val="00C7624C"/>
    <w:rsid w:val="00C77F21"/>
    <w:rsid w:val="00C85280"/>
    <w:rsid w:val="00C90D9E"/>
    <w:rsid w:val="00C96D19"/>
    <w:rsid w:val="00CA062A"/>
    <w:rsid w:val="00CA35EA"/>
    <w:rsid w:val="00CA3E2D"/>
    <w:rsid w:val="00CA47F4"/>
    <w:rsid w:val="00CC1E87"/>
    <w:rsid w:val="00CC21CB"/>
    <w:rsid w:val="00CC29EF"/>
    <w:rsid w:val="00CC34C8"/>
    <w:rsid w:val="00CC658D"/>
    <w:rsid w:val="00CD37B8"/>
    <w:rsid w:val="00CD4C77"/>
    <w:rsid w:val="00CD4D7B"/>
    <w:rsid w:val="00CD4DC6"/>
    <w:rsid w:val="00CD6894"/>
    <w:rsid w:val="00CE177C"/>
    <w:rsid w:val="00CE4209"/>
    <w:rsid w:val="00CE7129"/>
    <w:rsid w:val="00CF1175"/>
    <w:rsid w:val="00CF2B74"/>
    <w:rsid w:val="00CF3BB9"/>
    <w:rsid w:val="00CF7DDA"/>
    <w:rsid w:val="00D00FEE"/>
    <w:rsid w:val="00D01E41"/>
    <w:rsid w:val="00D16EAF"/>
    <w:rsid w:val="00D23CCD"/>
    <w:rsid w:val="00D307E3"/>
    <w:rsid w:val="00D30FC2"/>
    <w:rsid w:val="00D31D9A"/>
    <w:rsid w:val="00D35E9E"/>
    <w:rsid w:val="00D41F55"/>
    <w:rsid w:val="00D45A53"/>
    <w:rsid w:val="00D46508"/>
    <w:rsid w:val="00D568C6"/>
    <w:rsid w:val="00D63E72"/>
    <w:rsid w:val="00D650EE"/>
    <w:rsid w:val="00D653C9"/>
    <w:rsid w:val="00D6562D"/>
    <w:rsid w:val="00D72424"/>
    <w:rsid w:val="00D75084"/>
    <w:rsid w:val="00D7621D"/>
    <w:rsid w:val="00D771A6"/>
    <w:rsid w:val="00D77F21"/>
    <w:rsid w:val="00D84F2F"/>
    <w:rsid w:val="00D95BAF"/>
    <w:rsid w:val="00DB4B51"/>
    <w:rsid w:val="00DC31A1"/>
    <w:rsid w:val="00DC66F8"/>
    <w:rsid w:val="00DC6F9C"/>
    <w:rsid w:val="00DD2E50"/>
    <w:rsid w:val="00DE0347"/>
    <w:rsid w:val="00E101AA"/>
    <w:rsid w:val="00E26778"/>
    <w:rsid w:val="00E6470A"/>
    <w:rsid w:val="00E752F7"/>
    <w:rsid w:val="00E81C6C"/>
    <w:rsid w:val="00E8213B"/>
    <w:rsid w:val="00E84345"/>
    <w:rsid w:val="00E90C64"/>
    <w:rsid w:val="00E90D7D"/>
    <w:rsid w:val="00E96A12"/>
    <w:rsid w:val="00E97314"/>
    <w:rsid w:val="00E973CB"/>
    <w:rsid w:val="00E97A48"/>
    <w:rsid w:val="00EB6EAF"/>
    <w:rsid w:val="00EC0A8E"/>
    <w:rsid w:val="00EC0C67"/>
    <w:rsid w:val="00EC315A"/>
    <w:rsid w:val="00EC621F"/>
    <w:rsid w:val="00EC7593"/>
    <w:rsid w:val="00ED44A4"/>
    <w:rsid w:val="00EE0F96"/>
    <w:rsid w:val="00EE322B"/>
    <w:rsid w:val="00F04DFD"/>
    <w:rsid w:val="00F10F39"/>
    <w:rsid w:val="00F11828"/>
    <w:rsid w:val="00F17DCB"/>
    <w:rsid w:val="00F204AC"/>
    <w:rsid w:val="00F20C1D"/>
    <w:rsid w:val="00F26D01"/>
    <w:rsid w:val="00F27B1D"/>
    <w:rsid w:val="00F313DD"/>
    <w:rsid w:val="00F3300E"/>
    <w:rsid w:val="00F3466C"/>
    <w:rsid w:val="00F34947"/>
    <w:rsid w:val="00F43371"/>
    <w:rsid w:val="00F509BC"/>
    <w:rsid w:val="00F520E8"/>
    <w:rsid w:val="00F57322"/>
    <w:rsid w:val="00F57C51"/>
    <w:rsid w:val="00F62472"/>
    <w:rsid w:val="00F72E81"/>
    <w:rsid w:val="00F742E6"/>
    <w:rsid w:val="00F77495"/>
    <w:rsid w:val="00F80B87"/>
    <w:rsid w:val="00F85CE4"/>
    <w:rsid w:val="00F92D64"/>
    <w:rsid w:val="00F94FEA"/>
    <w:rsid w:val="00F96746"/>
    <w:rsid w:val="00F96EAB"/>
    <w:rsid w:val="00F97227"/>
    <w:rsid w:val="00FA0577"/>
    <w:rsid w:val="00FA0625"/>
    <w:rsid w:val="00FA0676"/>
    <w:rsid w:val="00FA3B29"/>
    <w:rsid w:val="00FA6FC9"/>
    <w:rsid w:val="00FB0053"/>
    <w:rsid w:val="00FB15B0"/>
    <w:rsid w:val="00FB668B"/>
    <w:rsid w:val="00FD46E2"/>
    <w:rsid w:val="00FD4762"/>
    <w:rsid w:val="00FE1235"/>
    <w:rsid w:val="00FE2C85"/>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4">
    <w:name w:val="Обычный.Название подразделения"/>
    <w:rsid w:val="004149A7"/>
    <w:pPr>
      <w:autoSpaceDE w:val="0"/>
      <w:autoSpaceDN w:val="0"/>
    </w:pPr>
    <w:rPr>
      <w:rFonts w:ascii="SchoolBook" w:hAnsi="SchoolBook"/>
      <w:sz w:val="28"/>
      <w:szCs w:val="28"/>
    </w:rPr>
  </w:style>
  <w:style w:type="paragraph" w:styleId="a5">
    <w:name w:val="Body Text Indent"/>
    <w:basedOn w:val="a"/>
    <w:link w:val="a6"/>
    <w:unhideWhenUsed/>
    <w:rsid w:val="0078357A"/>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link w:val="a5"/>
    <w:rsid w:val="0078357A"/>
    <w:rPr>
      <w:sz w:val="24"/>
      <w:szCs w:val="24"/>
      <w:lang w:eastAsia="ru-RU" w:bidi="ar-SA"/>
    </w:rPr>
  </w:style>
  <w:style w:type="paragraph" w:styleId="a7">
    <w:name w:val="footer"/>
    <w:basedOn w:val="a"/>
    <w:link w:val="a8"/>
    <w:rsid w:val="0078357A"/>
    <w:pPr>
      <w:tabs>
        <w:tab w:val="center" w:pos="4677"/>
        <w:tab w:val="right" w:pos="9355"/>
      </w:tabs>
    </w:pPr>
    <w:rPr>
      <w:rFonts w:ascii="Times New Roman" w:eastAsia="Times New Roman" w:hAnsi="Times New Roman" w:cs="Times New Roman"/>
      <w:lang w:eastAsia="ru-RU"/>
    </w:rPr>
  </w:style>
  <w:style w:type="character" w:customStyle="1" w:styleId="a8">
    <w:name w:val="Нижний колонтитул Знак"/>
    <w:link w:val="a7"/>
    <w:rsid w:val="0078357A"/>
    <w:rPr>
      <w:sz w:val="24"/>
      <w:szCs w:val="24"/>
      <w:lang w:eastAsia="ru-RU" w:bidi="ar-SA"/>
    </w:rPr>
  </w:style>
  <w:style w:type="paragraph" w:styleId="a9">
    <w:name w:val="Body Text"/>
    <w:basedOn w:val="a"/>
    <w:link w:val="aa"/>
    <w:rsid w:val="0078357A"/>
    <w:pPr>
      <w:spacing w:after="120"/>
    </w:pPr>
    <w:rPr>
      <w:rFonts w:ascii="Times New Roman CYR" w:eastAsia="Times New Roman" w:hAnsi="Times New Roman CYR" w:cs="Times New Roman"/>
      <w:sz w:val="20"/>
      <w:szCs w:val="20"/>
      <w:lang w:eastAsia="ru-RU"/>
    </w:rPr>
  </w:style>
  <w:style w:type="character" w:customStyle="1" w:styleId="aa">
    <w:name w:val="Основной текст Знак"/>
    <w:link w:val="a9"/>
    <w:rsid w:val="0078357A"/>
    <w:rPr>
      <w:rFonts w:ascii="Times New Roman CYR" w:hAnsi="Times New Roman CYR"/>
      <w:lang w:eastAsia="ru-RU" w:bidi="ar-SA"/>
    </w:rPr>
  </w:style>
  <w:style w:type="paragraph" w:styleId="ab">
    <w:name w:val="No Spacing"/>
    <w:uiPriority w:val="1"/>
    <w:qFormat/>
    <w:rsid w:val="0078357A"/>
    <w:rPr>
      <w:rFonts w:ascii="Calibri" w:eastAsia="Calibri" w:hAnsi="Calibri"/>
      <w:sz w:val="22"/>
      <w:szCs w:val="22"/>
      <w:lang w:eastAsia="en-US"/>
    </w:rPr>
  </w:style>
  <w:style w:type="table" w:styleId="ac">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link w:val="ConsPlusNormal0"/>
    <w:rsid w:val="000C1C9F"/>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locked/>
    <w:rsid w:val="000C1C9F"/>
    <w:rPr>
      <w:rFonts w:ascii="Arial" w:eastAsia="Calibri" w:hAnsi="Arial"/>
      <w:sz w:val="22"/>
      <w:szCs w:val="22"/>
      <w:lang w:eastAsia="ar-SA" w:bidi="ar-SA"/>
    </w:rPr>
  </w:style>
  <w:style w:type="character" w:customStyle="1" w:styleId="ad">
    <w:name w:val="Основной текст + Полужирный"/>
    <w:rsid w:val="007746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Основной текст_"/>
    <w:link w:val="2"/>
    <w:rsid w:val="001D4D02"/>
    <w:rPr>
      <w:sz w:val="27"/>
      <w:szCs w:val="27"/>
      <w:shd w:val="clear" w:color="auto" w:fill="FFFFFF"/>
    </w:rPr>
  </w:style>
  <w:style w:type="character" w:customStyle="1" w:styleId="20">
    <w:name w:val="Основной текст (2)_"/>
    <w:link w:val="21"/>
    <w:rsid w:val="001D4D02"/>
    <w:rPr>
      <w:b/>
      <w:bCs/>
      <w:sz w:val="27"/>
      <w:szCs w:val="27"/>
      <w:shd w:val="clear" w:color="auto" w:fill="FFFFFF"/>
    </w:rPr>
  </w:style>
  <w:style w:type="character" w:customStyle="1" w:styleId="1">
    <w:name w:val="Основной текст1"/>
    <w:rsid w:val="001D4D02"/>
    <w:rPr>
      <w:color w:val="000000"/>
      <w:spacing w:val="0"/>
      <w:w w:val="100"/>
      <w:position w:val="0"/>
      <w:sz w:val="27"/>
      <w:szCs w:val="27"/>
      <w:shd w:val="clear" w:color="auto" w:fill="FFFFFF"/>
      <w:lang w:val="ru-RU"/>
    </w:rPr>
  </w:style>
  <w:style w:type="paragraph" w:customStyle="1" w:styleId="2">
    <w:name w:val="Основной текст2"/>
    <w:basedOn w:val="a"/>
    <w:link w:val="ae"/>
    <w:rsid w:val="001D4D02"/>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customStyle="1" w:styleId="21">
    <w:name w:val="Основной текст (2)"/>
    <w:basedOn w:val="a"/>
    <w:link w:val="20"/>
    <w:rsid w:val="001D4D02"/>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character" w:styleId="af">
    <w:name w:val="Strong"/>
    <w:uiPriority w:val="22"/>
    <w:qFormat/>
    <w:rsid w:val="00F509BC"/>
    <w:rPr>
      <w:b/>
      <w:bCs/>
    </w:rPr>
  </w:style>
  <w:style w:type="paragraph" w:customStyle="1" w:styleId="ConsPlusNonformat">
    <w:name w:val="ConsPlusNonformat"/>
    <w:rsid w:val="002F2CBD"/>
    <w:pPr>
      <w:widowControl w:val="0"/>
      <w:autoSpaceDE w:val="0"/>
      <w:autoSpaceDN w:val="0"/>
      <w:adjustRightInd w:val="0"/>
    </w:pPr>
    <w:rPr>
      <w:rFonts w:ascii="Courier New" w:hAnsi="Courier New" w:cs="Courier New"/>
    </w:rPr>
  </w:style>
  <w:style w:type="paragraph" w:styleId="af0">
    <w:name w:val="Normal (Web)"/>
    <w:basedOn w:val="a"/>
    <w:rsid w:val="009F3272"/>
    <w:pPr>
      <w:spacing w:before="100" w:beforeAutospacing="1" w:after="119"/>
    </w:pPr>
    <w:rPr>
      <w:rFonts w:ascii="Times New Roman" w:eastAsia="Times New Roman" w:hAnsi="Times New Roman" w:cs="Times New Roman"/>
      <w:lang w:eastAsia="ru-RU"/>
    </w:rPr>
  </w:style>
  <w:style w:type="character" w:styleId="af1">
    <w:name w:val="Hyperlink"/>
    <w:uiPriority w:val="99"/>
    <w:unhideWhenUsed/>
    <w:rsid w:val="007D2F13"/>
    <w:rPr>
      <w:color w:val="0000FF"/>
      <w:u w:val="single"/>
    </w:rPr>
  </w:style>
  <w:style w:type="paragraph" w:styleId="af2">
    <w:name w:val="Balloon Text"/>
    <w:basedOn w:val="a"/>
    <w:link w:val="af3"/>
    <w:rsid w:val="00AC6DAC"/>
    <w:rPr>
      <w:rFonts w:ascii="Segoe UI" w:hAnsi="Segoe UI" w:cs="Segoe UI"/>
      <w:sz w:val="18"/>
      <w:szCs w:val="18"/>
    </w:rPr>
  </w:style>
  <w:style w:type="character" w:customStyle="1" w:styleId="af3">
    <w:name w:val="Текст выноски Знак"/>
    <w:link w:val="af2"/>
    <w:rsid w:val="00AC6DAC"/>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8550059">
      <w:bodyDiv w:val="1"/>
      <w:marLeft w:val="0"/>
      <w:marRight w:val="0"/>
      <w:marTop w:val="0"/>
      <w:marBottom w:val="0"/>
      <w:divBdr>
        <w:top w:val="none" w:sz="0" w:space="0" w:color="auto"/>
        <w:left w:val="none" w:sz="0" w:space="0" w:color="auto"/>
        <w:bottom w:val="none" w:sz="0" w:space="0" w:color="auto"/>
        <w:right w:val="none" w:sz="0" w:space="0" w:color="auto"/>
      </w:divBdr>
      <w:divsChild>
        <w:div w:id="811096387">
          <w:marLeft w:val="0"/>
          <w:marRight w:val="0"/>
          <w:marTop w:val="0"/>
          <w:marBottom w:val="0"/>
          <w:divBdr>
            <w:top w:val="none" w:sz="0" w:space="0" w:color="auto"/>
            <w:left w:val="none" w:sz="0" w:space="0" w:color="auto"/>
            <w:bottom w:val="none" w:sz="0" w:space="0" w:color="auto"/>
            <w:right w:val="none" w:sz="0" w:space="0" w:color="auto"/>
          </w:divBdr>
        </w:div>
        <w:div w:id="2016305626">
          <w:marLeft w:val="0"/>
          <w:marRight w:val="0"/>
          <w:marTop w:val="0"/>
          <w:marBottom w:val="0"/>
          <w:divBdr>
            <w:top w:val="none" w:sz="0" w:space="0" w:color="auto"/>
            <w:left w:val="none" w:sz="0" w:space="0" w:color="auto"/>
            <w:bottom w:val="none" w:sz="0" w:space="0" w:color="auto"/>
            <w:right w:val="none" w:sz="0" w:space="0" w:color="auto"/>
          </w:divBdr>
        </w:div>
      </w:divsChild>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st-org.com/search?type=name&amp;val=%D0%91%D1%8E%D1%80%D0%BE%20%D1%82%D0%B5%D1%85%D0%BD%D0%B8%D1%87%D0%B5%D1%81%D0%BA%D0%BE%D0%B9%20%D0%B8%D0%BD%D0%B2%D0%B5%D0%BD%D1%82%D0%B0%D1%80%D0%B8%D0%B7%D0%B0%D1%86%D0%B8%D0%B8%20%D0%9F%D0%BE%D0%B4%D0%B3%D0%BE%D1%80%D0%B5%D0%BD%D1%81%D0%BA%D0%BE%D0%B3%D0%BE%20%D1%80%D0%B0%D0%B9%D0%BE%D0%BD%D0%B0%20%D0%92%D0%BE%D1%80%D0%BE%D0%BD%D0%B5%D0%B6%D1%81%D0%BA%D0%BE%D0%B9%20%D0%BE%D0%B1%D0%BB%D0%B0%D1%81%D1%82%D0%B8-%D1%84%D0%B8%D0%BB%D0%B8%D0%B0%D0%BB%20%D0%90%D0%BA%D1%86%D0%B8%D0%BE%D0%BD%D0%B5%D1%80%D0%BD%D0%BE%D0%B3%D0%BE%20%D0%BE%D0%B1%D1%89%D0%B5%D1%81%D1%82%D0%B2%D0%B0%20%20%D0%92%D0%9E%D0%A0%D0%9E%D0%9D%D0%95%D0%96%D0%9E%D0%91%D0%9B%D0%A2%D0%95%D0%A5%D0%98%D0%9D%D0%92%D0%95%D0%9D%D0%A2%D0%90%D0%A0%D0%98%D0%97%D0%90%D0%A6%D0%98%D0%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16851</CharactersWithSpaces>
  <SharedDoc>false</SharedDoc>
  <HLinks>
    <vt:vector size="6" baseType="variant">
      <vt:variant>
        <vt:i4>6357025</vt:i4>
      </vt:variant>
      <vt:variant>
        <vt:i4>0</vt:i4>
      </vt:variant>
      <vt:variant>
        <vt:i4>0</vt:i4>
      </vt:variant>
      <vt:variant>
        <vt:i4>5</vt:i4>
      </vt:variant>
      <vt:variant>
        <vt:lpwstr>https://www.list-org.com/search?type=name&amp;val=%D0%91%D1%8E%D1%80%D0%BE%20%D1%82%D0%B5%D1%85%D0%BD%D0%B8%D1%87%D0%B5%D1%81%D0%BA%D0%BE%D0%B9%20%D0%B8%D0%BD%D0%B2%D0%B5%D0%BD%D1%82%D0%B0%D1%80%D0%B8%D0%B7%D0%B0%D1%86%D0%B8%D0%B8%20%D0%9F%D0%BE%D0%B4%D0%B3%D0%BE%D1%80%D0%B5%D0%BD%D1%81%D0%BA%D0%BE%D0%B3%D0%BE%20%D1%80%D0%B0%D0%B9%D0%BE%D0%BD%D0%B0%20%D0%92%D0%BE%D1%80%D0%BE%D0%BD%D0%B5%D0%B6%D1%81%D0%BA%D0%BE%D0%B9%20%D0%BE%D0%B1%D0%BB%D0%B0%D1%81%D1%82%D0%B8-%D1%84%D0%B8%D0%BB%D0%B8%D0%B0%D0%BB%20%D0%90%D0%BA%D1%86%D0%B8%D0%BE%D0%BD%D0%B5%D1%80%D0%BD%D0%BE%D0%B3%D0%BE%20%D0%BE%D0%B1%D1%89%D0%B5%D1%81%D1%82%D0%B2%D0%B0%20%20%D0%92%D0%9E%D0%A0%D0%9E%D0%9D%D0%95%D0%96%D0%9E%D0%91%D0%9B%D0%A2%D0%95%D0%A5%D0%98%D0%9D%D0%92%D0%95%D0%9D%D0%A2%D0%90%D0%A0%D0%98%D0%97%D0%90%D0%A6%D0%98%D0%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2025-03-14T07:37:00Z</cp:lastPrinted>
  <dcterms:created xsi:type="dcterms:W3CDTF">2025-03-14T10:08:00Z</dcterms:created>
  <dcterms:modified xsi:type="dcterms:W3CDTF">2025-03-14T10:08:00Z</dcterms:modified>
</cp:coreProperties>
</file>