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Типовая технологическая схема</w:t>
      </w:r>
    </w:p>
    <w:p w:rsidR="00E409AD" w:rsidRPr="00757A98" w:rsidRDefault="00E409AD" w:rsidP="00E409AD">
      <w:pPr>
        <w:spacing w:after="0"/>
        <w:jc w:val="center"/>
        <w:rPr>
          <w:rFonts w:ascii="Times New Roman" w:hAnsi="Times New Roman"/>
          <w:b/>
          <w:sz w:val="20"/>
          <w:szCs w:val="24"/>
        </w:rPr>
      </w:pPr>
      <w:r w:rsidRPr="00757A98">
        <w:rPr>
          <w:rFonts w:ascii="Times New Roman" w:hAnsi="Times New Roman"/>
          <w:b/>
          <w:sz w:val="20"/>
          <w:szCs w:val="24"/>
        </w:rPr>
        <w:t>Предоставления муниципальной услуги «Передача в собственность граждан занимаемых ими жилых помещений жилищного фонда (приватизация жилищного фонда)»</w:t>
      </w:r>
    </w:p>
    <w:p w:rsidR="00E409AD" w:rsidRPr="00757A98" w:rsidRDefault="00E409AD" w:rsidP="00E409AD">
      <w:pPr>
        <w:spacing w:after="0"/>
        <w:jc w:val="center"/>
        <w:rPr>
          <w:rFonts w:ascii="Times New Roman" w:hAnsi="Times New Roman"/>
          <w:b/>
          <w:sz w:val="20"/>
          <w:szCs w:val="24"/>
        </w:rPr>
      </w:pPr>
    </w:p>
    <w:tbl>
      <w:tblPr>
        <w:tblW w:w="149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4077"/>
        <w:gridCol w:w="10915"/>
      </w:tblGrid>
      <w:tr w:rsidR="00543ED5" w:rsidRPr="009A7199" w:rsidTr="00D82ACF">
        <w:trPr>
          <w:tblHeader/>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Раздел</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jc w:val="center"/>
              <w:rPr>
                <w:rFonts w:ascii="Times New Roman" w:hAnsi="Times New Roman"/>
                <w:b/>
                <w:sz w:val="24"/>
                <w:szCs w:val="24"/>
              </w:rPr>
            </w:pPr>
            <w:r w:rsidRPr="009A7199">
              <w:rPr>
                <w:rFonts w:ascii="Times New Roman" w:hAnsi="Times New Roman"/>
                <w:b/>
                <w:sz w:val="24"/>
                <w:szCs w:val="24"/>
              </w:rPr>
              <w:t>Содержание раздела</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Общие сведения о муниципальной услуге</w:t>
            </w: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1. Наименование органа местного самоуправления, предоставляющего услугу   </w:t>
            </w:r>
            <w:r w:rsidRPr="009A7199">
              <w:rPr>
                <w:rFonts w:ascii="Times New Roman" w:hAnsi="Times New Roman"/>
                <w:sz w:val="24"/>
                <w:szCs w:val="24"/>
              </w:rPr>
              <w:t xml:space="preserve">Администрация </w:t>
            </w:r>
            <w:r w:rsidR="00591BCE">
              <w:rPr>
                <w:rFonts w:ascii="Times New Roman" w:hAnsi="Times New Roman"/>
                <w:sz w:val="24"/>
                <w:szCs w:val="24"/>
              </w:rPr>
              <w:t>Шрамовского</w:t>
            </w:r>
            <w:r w:rsidRPr="009A7199">
              <w:rPr>
                <w:rFonts w:ascii="Times New Roman" w:hAnsi="Times New Roman"/>
                <w:sz w:val="24"/>
                <w:szCs w:val="24"/>
              </w:rPr>
              <w:t xml:space="preserve"> сельского поселения Россошанского муниципального района Воронежской области</w:t>
            </w:r>
            <w:r w:rsidR="009A7199">
              <w:rPr>
                <w:rFonts w:ascii="Times New Roman" w:hAnsi="Times New Roman"/>
                <w:sz w:val="24"/>
                <w:szCs w:val="24"/>
              </w:rPr>
              <w:t xml:space="preserve"> </w:t>
            </w:r>
            <w:r w:rsidRPr="009A7199">
              <w:rPr>
                <w:rFonts w:ascii="Times New Roman" w:hAnsi="Times New Roman"/>
                <w:sz w:val="24"/>
                <w:szCs w:val="24"/>
              </w:rPr>
              <w:t>МФЦ - в части приема и (или) выдачи документов на предоставление муниципальной услуги.</w:t>
            </w:r>
          </w:p>
          <w:p w:rsidR="00072D2C" w:rsidRPr="00072D2C"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b/>
                <w:sz w:val="24"/>
                <w:szCs w:val="24"/>
              </w:rPr>
              <w:t xml:space="preserve">2. Номер услуги в федеральном реестре </w:t>
            </w:r>
            <w:r w:rsidR="00072D2C" w:rsidRPr="00072D2C">
              <w:rPr>
                <w:rFonts w:ascii="Times New Roman" w:hAnsi="Times New Roman"/>
                <w:sz w:val="24"/>
                <w:szCs w:val="24"/>
              </w:rPr>
              <w:t>3640100010000612195</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3. Полное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hAnsi="Times New Roman"/>
                <w:sz w:val="24"/>
                <w:szCs w:val="24"/>
              </w:rPr>
              <w:t>Передача жилых помещений муниципального жилищного фонда в собственность граждан в порядке приватизации.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4. Краткое наименование услуги</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sz w:val="24"/>
                <w:szCs w:val="24"/>
              </w:rPr>
              <w:t>Передача в собственность граждан занимаемых ими жилых помещений жилищного фонда (приватизация жилищного фонда)</w:t>
            </w:r>
            <w:r w:rsidRPr="009A7199">
              <w:rPr>
                <w:rFonts w:ascii="Times New Roman" w:hAnsi="Times New Roman"/>
                <w:b/>
                <w:sz w:val="24"/>
                <w:szCs w:val="24"/>
              </w:rPr>
              <w:t xml:space="preserve"> </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5. Административный регламент предоставления услуги</w:t>
            </w:r>
          </w:p>
          <w:p w:rsidR="00543ED5" w:rsidRPr="009A7199" w:rsidRDefault="00543ED5" w:rsidP="00185ADA">
            <w:pPr>
              <w:pStyle w:val="21"/>
              <w:ind w:right="317"/>
              <w:rPr>
                <w:rFonts w:ascii="Times New Roman" w:hAnsi="Times New Roman"/>
                <w:b w:val="0"/>
                <w:sz w:val="24"/>
                <w:szCs w:val="24"/>
              </w:rPr>
            </w:pPr>
            <w:r w:rsidRPr="009A7199">
              <w:rPr>
                <w:rFonts w:ascii="Times New Roman" w:hAnsi="Times New Roman"/>
                <w:b w:val="0"/>
                <w:sz w:val="24"/>
                <w:szCs w:val="24"/>
              </w:rPr>
              <w:t xml:space="preserve">Утвержден постановлением администрации от </w:t>
            </w:r>
            <w:r w:rsidR="009C7E3A">
              <w:rPr>
                <w:rFonts w:ascii="Times New Roman" w:hAnsi="Times New Roman"/>
                <w:b w:val="0"/>
                <w:sz w:val="24"/>
                <w:szCs w:val="24"/>
              </w:rPr>
              <w:t>13</w:t>
            </w:r>
            <w:r w:rsidRPr="009A7199">
              <w:rPr>
                <w:rFonts w:ascii="Times New Roman" w:hAnsi="Times New Roman"/>
                <w:b w:val="0"/>
                <w:sz w:val="24"/>
                <w:szCs w:val="24"/>
              </w:rPr>
              <w:t>.</w:t>
            </w:r>
            <w:r w:rsidR="009C7E3A">
              <w:rPr>
                <w:rFonts w:ascii="Times New Roman" w:hAnsi="Times New Roman"/>
                <w:b w:val="0"/>
                <w:sz w:val="24"/>
                <w:szCs w:val="24"/>
              </w:rPr>
              <w:t>03</w:t>
            </w:r>
            <w:r w:rsidRPr="009A7199">
              <w:rPr>
                <w:rFonts w:ascii="Times New Roman" w:hAnsi="Times New Roman"/>
                <w:b w:val="0"/>
                <w:sz w:val="24"/>
                <w:szCs w:val="24"/>
              </w:rPr>
              <w:t>.20</w:t>
            </w:r>
            <w:r w:rsidR="00B33DF9">
              <w:rPr>
                <w:rFonts w:ascii="Times New Roman" w:hAnsi="Times New Roman"/>
                <w:b w:val="0"/>
                <w:sz w:val="24"/>
                <w:szCs w:val="24"/>
              </w:rPr>
              <w:t>2</w:t>
            </w:r>
            <w:r w:rsidR="009C7E3A">
              <w:rPr>
                <w:rFonts w:ascii="Times New Roman" w:hAnsi="Times New Roman"/>
                <w:b w:val="0"/>
                <w:sz w:val="24"/>
                <w:szCs w:val="24"/>
              </w:rPr>
              <w:t>5</w:t>
            </w:r>
            <w:r w:rsidRPr="009A7199">
              <w:rPr>
                <w:rFonts w:ascii="Times New Roman" w:hAnsi="Times New Roman"/>
                <w:b w:val="0"/>
                <w:sz w:val="24"/>
                <w:szCs w:val="24"/>
              </w:rPr>
              <w:t xml:space="preserve">г. № </w:t>
            </w:r>
            <w:r w:rsidR="009C7E3A">
              <w:rPr>
                <w:rFonts w:ascii="Times New Roman" w:hAnsi="Times New Roman"/>
                <w:b w:val="0"/>
                <w:sz w:val="24"/>
                <w:szCs w:val="24"/>
              </w:rPr>
              <w:t>13</w:t>
            </w:r>
            <w:r w:rsidRPr="009A7199">
              <w:rPr>
                <w:rFonts w:ascii="Times New Roman" w:hAnsi="Times New Roman"/>
                <w:b w:val="0"/>
                <w:sz w:val="24"/>
                <w:szCs w:val="24"/>
              </w:rPr>
              <w:t xml:space="preserve"> «Об утверждении административного регламента администрации </w:t>
            </w:r>
            <w:r w:rsidR="00591BCE">
              <w:rPr>
                <w:rFonts w:ascii="Times New Roman" w:hAnsi="Times New Roman"/>
                <w:b w:val="0"/>
                <w:sz w:val="24"/>
                <w:szCs w:val="24"/>
              </w:rPr>
              <w:t>Шрамовского</w:t>
            </w:r>
            <w:r w:rsidRPr="009A7199">
              <w:rPr>
                <w:rFonts w:ascii="Times New Roman" w:hAnsi="Times New Roman"/>
                <w:b w:val="0"/>
                <w:sz w:val="24"/>
                <w:szCs w:val="24"/>
              </w:rPr>
              <w:t xml:space="preserve"> сельского поселения по предоставлению  муниципальной услуги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tabs>
                <w:tab w:val="left" w:pos="0"/>
              </w:tabs>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6. Способы оценки качества предоставления услуги</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 xml:space="preserve">Телефонная связь, Портал </w:t>
            </w:r>
            <w:proofErr w:type="spellStart"/>
            <w:r w:rsidRPr="009A7199">
              <w:rPr>
                <w:rFonts w:ascii="Times New Roman" w:hAnsi="Times New Roman"/>
                <w:sz w:val="24"/>
                <w:szCs w:val="24"/>
              </w:rPr>
              <w:t>госуслуг</w:t>
            </w:r>
            <w:proofErr w:type="spellEnd"/>
            <w:r w:rsidRPr="009A7199">
              <w:rPr>
                <w:rFonts w:ascii="Times New Roman" w:hAnsi="Times New Roman"/>
                <w:sz w:val="24"/>
                <w:szCs w:val="24"/>
              </w:rPr>
              <w:t xml:space="preserve"> РФ, официальный сайт администрации, личное обращение </w:t>
            </w:r>
          </w:p>
        </w:tc>
      </w:tr>
      <w:tr w:rsidR="00543ED5" w:rsidRPr="009A7199" w:rsidTr="00D82ACF">
        <w:trPr>
          <w:trHeight w:val="554"/>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 xml:space="preserve"> Нормативная правовая база предоставления муниципальной услуги </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spacing w:after="0" w:line="240" w:lineRule="auto"/>
              <w:ind w:firstLine="603"/>
              <w:rPr>
                <w:rFonts w:ascii="Times New Roman" w:hAnsi="Times New Roman"/>
                <w:b/>
                <w:sz w:val="24"/>
                <w:szCs w:val="24"/>
              </w:rPr>
            </w:pPr>
            <w:r w:rsidRPr="009A7199">
              <w:rPr>
                <w:rFonts w:ascii="Times New Roman" w:hAnsi="Times New Roman"/>
                <w:b/>
                <w:sz w:val="24"/>
                <w:szCs w:val="24"/>
              </w:rPr>
              <w:t xml:space="preserve">Исчерпывающий перечень нормативных правовых актов, регулирующих предоставление услуги </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Жилищный кодекс Российской Федерации;</w:t>
            </w:r>
          </w:p>
          <w:p w:rsidR="00543ED5" w:rsidRPr="009A7199" w:rsidRDefault="00543ED5" w:rsidP="00185ADA">
            <w:pPr>
              <w:tabs>
                <w:tab w:val="left" w:pos="851"/>
              </w:tabs>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13.07.2015 года № 218-ФЗ «О государственной регистрации недвижимости»;</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27.07.2010 № 210-ФЗ «Об организации предоставления государственных и муниципальных услуг»;</w:t>
            </w:r>
          </w:p>
          <w:p w:rsidR="00543ED5" w:rsidRPr="009A7199" w:rsidRDefault="00543ED5" w:rsidP="00185ADA">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Федеральный закон от 06.10.2003 № 131-ФЗ «Об общих принципах организации местного самоуправления в Российской Федерации»;</w:t>
            </w:r>
          </w:p>
          <w:p w:rsidR="00543ED5" w:rsidRPr="009A7199" w:rsidRDefault="00543ED5" w:rsidP="00B33DF9">
            <w:pPr>
              <w:autoSpaceDE w:val="0"/>
              <w:autoSpaceDN w:val="0"/>
              <w:adjustRightInd w:val="0"/>
              <w:spacing w:after="0" w:line="240" w:lineRule="auto"/>
              <w:ind w:firstLine="709"/>
              <w:rPr>
                <w:rFonts w:ascii="Times New Roman" w:hAnsi="Times New Roman"/>
                <w:sz w:val="24"/>
                <w:szCs w:val="24"/>
              </w:rPr>
            </w:pPr>
            <w:r w:rsidRPr="009A7199">
              <w:rPr>
                <w:rFonts w:ascii="Times New Roman" w:hAnsi="Times New Roman"/>
                <w:sz w:val="24"/>
                <w:szCs w:val="24"/>
              </w:rPr>
              <w:t>- Закон РФ от 04.07.1991 № 1541-1 «О приватизации жилищного фонда в Российской Федерации».</w:t>
            </w:r>
          </w:p>
        </w:tc>
      </w:tr>
      <w:tr w:rsidR="00543ED5" w:rsidRPr="009A7199" w:rsidTr="00D82ACF">
        <w:trPr>
          <w:trHeight w:val="1657"/>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tabs>
                <w:tab w:val="left" w:pos="0"/>
              </w:tabs>
              <w:spacing w:after="0"/>
              <w:ind w:left="0"/>
              <w:jc w:val="both"/>
              <w:rPr>
                <w:b/>
              </w:rPr>
            </w:pPr>
            <w:r w:rsidRPr="009A7199">
              <w:rPr>
                <w:b/>
              </w:rPr>
              <w:lastRenderedPageBreak/>
              <w:t xml:space="preserve"> Общие сведения  о услуге </w:t>
            </w:r>
          </w:p>
          <w:p w:rsidR="00543ED5" w:rsidRPr="009A7199" w:rsidRDefault="00543ED5" w:rsidP="00D82ACF">
            <w:pPr>
              <w:pStyle w:val="ab"/>
              <w:tabs>
                <w:tab w:val="left" w:pos="0"/>
              </w:tabs>
              <w:spacing w:after="0"/>
              <w:ind w:left="0"/>
              <w:jc w:val="both"/>
              <w:rPr>
                <w:b/>
              </w:rPr>
            </w:pPr>
          </w:p>
          <w:p w:rsidR="00543ED5" w:rsidRPr="009A7199" w:rsidRDefault="00543ED5" w:rsidP="00D82ACF">
            <w:pPr>
              <w:pStyle w:val="ab"/>
              <w:tabs>
                <w:tab w:val="left" w:pos="0"/>
              </w:tabs>
              <w:spacing w:after="0"/>
              <w:ind w:left="0"/>
              <w:jc w:val="both"/>
              <w:rPr>
                <w:b/>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B33DF9">
            <w:pPr>
              <w:pStyle w:val="ab"/>
              <w:spacing w:after="0"/>
              <w:ind w:left="0" w:firstLine="540"/>
              <w:jc w:val="both"/>
              <w:rPr>
                <w:b/>
              </w:rPr>
            </w:pPr>
            <w:r w:rsidRPr="009A7199">
              <w:rPr>
                <w:b/>
              </w:rPr>
              <w:t>Исчерпывающие сведения по услуге</w:t>
            </w:r>
          </w:p>
          <w:p w:rsidR="00543ED5" w:rsidRPr="009A7199" w:rsidRDefault="00543ED5" w:rsidP="00B33DF9">
            <w:pPr>
              <w:spacing w:after="0" w:line="240" w:lineRule="auto"/>
              <w:ind w:firstLine="603"/>
              <w:jc w:val="both"/>
              <w:rPr>
                <w:rFonts w:ascii="Times New Roman" w:hAnsi="Times New Roman"/>
                <w:b/>
                <w:sz w:val="24"/>
                <w:szCs w:val="24"/>
              </w:rPr>
            </w:pPr>
            <w:r w:rsidRPr="009A7199">
              <w:rPr>
                <w:rFonts w:ascii="Times New Roman" w:hAnsi="Times New Roman"/>
                <w:b/>
                <w:sz w:val="24"/>
                <w:szCs w:val="24"/>
              </w:rPr>
              <w:t xml:space="preserve">1. Срок предоставления услуги </w:t>
            </w:r>
          </w:p>
          <w:p w:rsidR="00543ED5" w:rsidRPr="009A7199" w:rsidRDefault="00543ED5" w:rsidP="00B33DF9">
            <w:pPr>
              <w:spacing w:after="0" w:line="240" w:lineRule="auto"/>
              <w:ind w:firstLine="603"/>
              <w:jc w:val="both"/>
              <w:rPr>
                <w:rFonts w:ascii="Times New Roman" w:hAnsi="Times New Roman"/>
                <w:sz w:val="24"/>
                <w:szCs w:val="24"/>
              </w:rPr>
            </w:pPr>
            <w:r w:rsidRPr="009A7199">
              <w:rPr>
                <w:rFonts w:ascii="Times New Roman" w:hAnsi="Times New Roman"/>
                <w:sz w:val="24"/>
                <w:szCs w:val="24"/>
              </w:rPr>
              <w:t xml:space="preserve"> </w:t>
            </w:r>
            <w:r w:rsidRPr="009A7199">
              <w:rPr>
                <w:rFonts w:ascii="Times New Roman" w:eastAsia="Times New Roman" w:hAnsi="Times New Roman"/>
                <w:sz w:val="24"/>
                <w:szCs w:val="24"/>
                <w:lang w:eastAsia="ru-RU"/>
              </w:rPr>
              <w:t xml:space="preserve">Срок предоставления муниципальной услуги </w:t>
            </w:r>
            <w:r w:rsidRPr="009A7199">
              <w:rPr>
                <w:rFonts w:ascii="Times New Roman" w:hAnsi="Times New Roman"/>
                <w:sz w:val="24"/>
                <w:szCs w:val="24"/>
              </w:rPr>
              <w:t xml:space="preserve">не должен превышать </w:t>
            </w:r>
            <w:r w:rsidR="009C7E3A">
              <w:rPr>
                <w:rFonts w:ascii="Times New Roman" w:hAnsi="Times New Roman"/>
                <w:sz w:val="24"/>
                <w:szCs w:val="24"/>
              </w:rPr>
              <w:t>27</w:t>
            </w:r>
            <w:r w:rsidRPr="009A7199">
              <w:rPr>
                <w:rFonts w:ascii="Times New Roman" w:hAnsi="Times New Roman"/>
                <w:sz w:val="24"/>
                <w:szCs w:val="24"/>
              </w:rPr>
              <w:t xml:space="preserve"> рабочих дней со дня подачи заявления с приложением документов, необходимых для предоставления Муниципальной услуги</w:t>
            </w:r>
            <w:r w:rsidRPr="009A7199">
              <w:rPr>
                <w:rFonts w:ascii="Times New Roman" w:eastAsia="Times New Roman" w:hAnsi="Times New Roman"/>
                <w:sz w:val="24"/>
                <w:szCs w:val="24"/>
                <w:lang w:eastAsia="ru-RU"/>
              </w:rPr>
              <w:t xml:space="preserve"> </w:t>
            </w:r>
          </w:p>
          <w:p w:rsidR="00543ED5" w:rsidRPr="009A7199" w:rsidRDefault="00543ED5" w:rsidP="00B33DF9">
            <w:pPr>
              <w:pStyle w:val="ab"/>
              <w:spacing w:after="0"/>
              <w:ind w:left="0" w:firstLine="603"/>
              <w:jc w:val="both"/>
              <w:rPr>
                <w:b/>
              </w:rPr>
            </w:pPr>
            <w:r w:rsidRPr="009A7199">
              <w:rPr>
                <w:b/>
              </w:rPr>
              <w:t>2. Основания для отказа</w:t>
            </w:r>
          </w:p>
          <w:p w:rsidR="00543ED5" w:rsidRPr="009A7199" w:rsidRDefault="00543ED5" w:rsidP="00B33DF9">
            <w:pPr>
              <w:pStyle w:val="ab"/>
              <w:spacing w:after="0"/>
              <w:ind w:left="0" w:firstLine="601"/>
              <w:jc w:val="both"/>
              <w:rPr>
                <w:b/>
              </w:rPr>
            </w:pPr>
            <w:r w:rsidRPr="009A7199">
              <w:rPr>
                <w:b/>
              </w:rPr>
              <w:t>2.1. Основания для отказа в приеме документов:</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запрос и иные документы, необходимые для предоставления Муниципальной услуги, не соответствуют требованиям, установленным правовыми актами Российской Федерации, правовыми актами Воронежской области, настоящим Административным регламентом;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утратили силу (данное основание применяется в случаях истечения срока действия документа, если срок действия документа указан в документе либо определен законодательством, а также в иных случаях, предусмотренных законодательством Российской Федерации, правовыми актами Воронежской области);</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Заявителем представлен неполный комплект документов, предусмотренных пунктом 9</w:t>
            </w:r>
            <w:r w:rsidRPr="009A7199">
              <w:rPr>
                <w:rFonts w:ascii="Times New Roman" w:hAnsi="Times New Roman"/>
                <w:color w:val="C00000"/>
                <w:sz w:val="24"/>
                <w:szCs w:val="24"/>
              </w:rPr>
              <w:t xml:space="preserve"> </w:t>
            </w:r>
            <w:r w:rsidRPr="009A7199">
              <w:rPr>
                <w:rFonts w:ascii="Times New Roman" w:hAnsi="Times New Roman"/>
                <w:sz w:val="24"/>
                <w:szCs w:val="24"/>
              </w:rPr>
              <w:t>настоящего Административного регламента, подлежащих обязательному представлению Заявителем;</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представленные документы содержат недостоверные и (или) противоречивые сведения;</w:t>
            </w:r>
          </w:p>
          <w:p w:rsidR="00543ED5" w:rsidRPr="009A7199" w:rsidRDefault="00543ED5" w:rsidP="00B33DF9">
            <w:pPr>
              <w:shd w:val="clear" w:color="auto" w:fill="FFFFFF"/>
              <w:tabs>
                <w:tab w:val="left" w:pos="0"/>
              </w:tabs>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подача запроса от имени Заявителя неуполномоченным на то лицом;</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может быть выявлено при приеме запроса и документов, необходимых для предоставления Муниципальной услуги);</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xml:space="preserve">- обращение за Муниципальной услугой в Администрацию или МФЦ, неуполномоченные на предоставление Муниципальной услуги; </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некорректное заполнение обязательных полей в форме интерактивного запроса на ЕПГУ, РПГУ;</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 наличие противоречивых сведений в представленных документах и в интерактивном запросе;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-представление документов, не подписанных в установленном порядке;</w:t>
            </w:r>
          </w:p>
          <w:p w:rsidR="00543ED5" w:rsidRPr="009A7199" w:rsidRDefault="00543ED5" w:rsidP="00B33DF9">
            <w:pPr>
              <w:shd w:val="clear" w:color="auto" w:fill="FFFFFF"/>
              <w:spacing w:after="0" w:line="240" w:lineRule="auto"/>
              <w:ind w:left="34" w:firstLine="567"/>
              <w:jc w:val="both"/>
              <w:rPr>
                <w:rFonts w:ascii="Times New Roman" w:hAnsi="Times New Roman"/>
                <w:sz w:val="24"/>
                <w:szCs w:val="24"/>
              </w:rPr>
            </w:pPr>
            <w:r w:rsidRPr="009A7199">
              <w:rPr>
                <w:rFonts w:ascii="Times New Roman" w:hAnsi="Times New Roman"/>
                <w:sz w:val="24"/>
                <w:szCs w:val="24"/>
              </w:rPr>
              <w:t>-запрос и иные документы в электронной форме подписаны с использованием электронной подписи, не принадлежащей Заявителю;</w:t>
            </w:r>
          </w:p>
          <w:p w:rsidR="00543ED5" w:rsidRPr="009A7199" w:rsidRDefault="00543ED5" w:rsidP="00B33DF9">
            <w:pPr>
              <w:spacing w:after="0" w:line="240" w:lineRule="auto"/>
              <w:ind w:left="34" w:firstLine="567"/>
              <w:contextualSpacing/>
              <w:jc w:val="both"/>
              <w:rPr>
                <w:rFonts w:ascii="Times New Roman" w:hAnsi="Times New Roman"/>
                <w:bCs/>
                <w:sz w:val="24"/>
                <w:szCs w:val="24"/>
              </w:rPr>
            </w:pPr>
            <w:r w:rsidRPr="009A7199">
              <w:rPr>
                <w:rFonts w:ascii="Times New Roman" w:hAnsi="Times New Roman"/>
                <w:bCs/>
                <w:sz w:val="24"/>
                <w:szCs w:val="24"/>
              </w:rPr>
              <w:t>- Несоблюдение установленных статьей 11 Федерального закона от 06 апреля 2011 года № 63-ФЗ «Об электронной подписи» условий признания действительности усиленной квалифицированной электронной подписи;</w:t>
            </w:r>
          </w:p>
          <w:p w:rsidR="00543ED5" w:rsidRPr="009A7199" w:rsidRDefault="00543ED5" w:rsidP="00B33DF9">
            <w:pPr>
              <w:pStyle w:val="ab"/>
              <w:spacing w:after="0"/>
              <w:ind w:left="34" w:firstLine="567"/>
              <w:jc w:val="both"/>
            </w:pPr>
            <w:r w:rsidRPr="009A7199">
              <w:t xml:space="preserve">- Представленные в электронной форме документы содержат повреждения, наличие которых не </w:t>
            </w:r>
            <w:r w:rsidRPr="009A7199">
              <w:lastRenderedPageBreak/>
              <w:t>позволяет в полном объеме использовать информацию и сведения, содержащиеся в документах, для предоставления Муниципальной услуги.</w:t>
            </w:r>
          </w:p>
          <w:p w:rsidR="00543ED5" w:rsidRPr="009A7199" w:rsidRDefault="00543ED5" w:rsidP="00B33DF9">
            <w:pPr>
              <w:pStyle w:val="ab"/>
              <w:spacing w:after="0"/>
              <w:ind w:left="0" w:firstLine="540"/>
              <w:jc w:val="both"/>
              <w:rPr>
                <w:b/>
              </w:rPr>
            </w:pPr>
            <w:r w:rsidRPr="009A7199">
              <w:rPr>
                <w:b/>
              </w:rPr>
              <w:t>2.2. Основания для отказа в предоставлении услуги</w:t>
            </w:r>
          </w:p>
          <w:p w:rsidR="00543ED5" w:rsidRPr="009A7199" w:rsidRDefault="00543ED5" w:rsidP="00B33DF9">
            <w:pPr>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rPr>
              <w:t>2.2.1. Основания для отказа в предоставлении «</w:t>
            </w:r>
            <w:proofErr w:type="spellStart"/>
            <w:r w:rsidRPr="009A7199">
              <w:rPr>
                <w:rFonts w:ascii="Times New Roman" w:hAnsi="Times New Roman"/>
                <w:b/>
                <w:sz w:val="24"/>
                <w:szCs w:val="24"/>
              </w:rPr>
              <w:t>подуслуги</w:t>
            </w:r>
            <w:proofErr w:type="spellEnd"/>
            <w:r w:rsidRPr="009A7199">
              <w:rPr>
                <w:rFonts w:ascii="Times New Roman" w:hAnsi="Times New Roman"/>
                <w:b/>
                <w:sz w:val="24"/>
                <w:szCs w:val="24"/>
              </w:rPr>
              <w:t>»:</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Противоречие документов или сведений, полученных с использованием межведомственного информационного взаимодействия, представленным Заявителем документам или сведениям.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 предоставлением Муниципальной услуги лица, не являющегося Заявителем на предоставление Муниципальной услуги в соответствии с настоящим Административным регламентом (в случае, если указанное основание было выявлено при процедуре принятия решения о предоставлении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 согласия с приватизацией жилого помещения одного из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и не использовавших право на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Обращение Заявителя, одного из членов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об отсутствии намерений оформлять приватизацию.</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Отказ в приватизации жилого помещения одного или нескольких лиц, зарегистрированных по месту жительства с Заявителем.</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-Использованное ранее право на приватизацию.</w:t>
            </w:r>
          </w:p>
          <w:p w:rsidR="00543ED5" w:rsidRPr="009A7199" w:rsidRDefault="00543ED5" w:rsidP="00B33DF9">
            <w:pPr>
              <w:autoSpaceDE w:val="0"/>
              <w:autoSpaceDN w:val="0"/>
              <w:adjustRightInd w:val="0"/>
              <w:spacing w:after="0" w:line="240" w:lineRule="auto"/>
              <w:ind w:firstLine="709"/>
              <w:contextualSpacing/>
              <w:jc w:val="both"/>
              <w:rPr>
                <w:rFonts w:ascii="Times New Roman" w:hAnsi="Times New Roman"/>
                <w:sz w:val="24"/>
                <w:szCs w:val="24"/>
              </w:rPr>
            </w:pPr>
            <w:r w:rsidRPr="009A7199">
              <w:rPr>
                <w:rFonts w:ascii="Times New Roman" w:hAnsi="Times New Roman"/>
                <w:sz w:val="24"/>
                <w:szCs w:val="24"/>
              </w:rPr>
              <w:t>-Обращение с запросом о приватизации жилого помещения, находящегося в аварийном состоянии, в общежитиях, в домах закрытых военных городков, а также служебных жилых помещений.</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Отсутствие/непредставление сведений, подтверждающих участие (неучастие) в приватизации, из других субъектов Российской Федерации.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-Отсутствие права собственности на приватизируемое заявителем жилое помещение у Администрации, предоставляющей Муниципальную услугу.</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паспортных и/или иных персональных данных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Арест жилого помещения.</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Изменение состава лиц, совместно проживающих в приватизируемом жилом помещении с Заявителем, в период предоставления Муниципальной услуги.</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w:t>
            </w:r>
            <w:r w:rsidRPr="009A7199">
              <w:rPr>
                <w:rFonts w:ascii="Times New Roman" w:hAnsi="Times New Roman"/>
                <w:iCs/>
                <w:sz w:val="24"/>
                <w:szCs w:val="24"/>
              </w:rPr>
              <w:lastRenderedPageBreak/>
              <w:t xml:space="preserve">случае, если от соответствующих лиц не представлено согласие на приватизацию жилого помещения или не представлены сведения, подтверждающие отсутствие у соответствующих лиц права на приватизацию жилого помещения, прекращение права на жилое помещение):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выбывших в организации стационарного социального обслуживания;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временно отсутствующих граждан (выбывших для прохождения службы в ряды Вооруженных сил, на период учебы/работы, в жилые помещения, предоставленные для временного проживания);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на основании судебных решений, но сохранивших право пользования жилым помещением; </w:t>
            </w:r>
          </w:p>
          <w:p w:rsidR="00543ED5" w:rsidRPr="009A7199" w:rsidRDefault="00543ED5" w:rsidP="00B33DF9">
            <w:pPr>
              <w:spacing w:after="0" w:line="240" w:lineRule="auto"/>
              <w:ind w:firstLine="709"/>
              <w:jc w:val="both"/>
              <w:rPr>
                <w:rFonts w:ascii="Times New Roman" w:hAnsi="Times New Roman"/>
                <w:iCs/>
                <w:sz w:val="24"/>
                <w:szCs w:val="24"/>
              </w:rPr>
            </w:pPr>
            <w:r w:rsidRPr="009A7199">
              <w:rPr>
                <w:rFonts w:ascii="Times New Roman" w:hAnsi="Times New Roman"/>
                <w:iCs/>
                <w:sz w:val="24"/>
                <w:szCs w:val="24"/>
              </w:rPr>
              <w:t xml:space="preserve">- граждан, снятых с регистрационного учета без указания точного адреса. </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Наличие в составе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граждан, признанных на основании судебных решений безвестно отсутствующими (в случае отсутствия согласия на приватизацию или отказа от приватизации).</w:t>
            </w:r>
          </w:p>
          <w:p w:rsidR="00543ED5" w:rsidRPr="009A7199" w:rsidRDefault="00543ED5" w:rsidP="00B33DF9">
            <w:pPr>
              <w:tabs>
                <w:tab w:val="left" w:pos="1701"/>
              </w:tabs>
              <w:spacing w:after="0" w:line="240" w:lineRule="auto"/>
              <w:ind w:left="34" w:firstLine="709"/>
              <w:jc w:val="both"/>
              <w:rPr>
                <w:rFonts w:ascii="Times New Roman" w:hAnsi="Times New Roman"/>
                <w:iCs/>
                <w:sz w:val="24"/>
                <w:szCs w:val="24"/>
              </w:rPr>
            </w:pPr>
            <w:r w:rsidRPr="009A7199">
              <w:rPr>
                <w:rFonts w:ascii="Times New Roman" w:hAnsi="Times New Roman"/>
                <w:iCs/>
                <w:sz w:val="24"/>
                <w:szCs w:val="24"/>
              </w:rPr>
              <w:t xml:space="preserve">- Решение органа, осуществляющего государственную регистрацию прав на недвижимое имущество и сделок с ним, государственный кадастровый учет недвижимого имущества, об отказе в государственной регистрации прав (перехода прав) на приватизируемое жилое помещение в случаях, когда причина отказа не может быть устранена самостоятельно Администрацией. </w:t>
            </w:r>
          </w:p>
          <w:p w:rsidR="00543ED5" w:rsidRPr="009A7199" w:rsidRDefault="00543ED5" w:rsidP="00B33DF9">
            <w:pPr>
              <w:tabs>
                <w:tab w:val="left" w:pos="1701"/>
              </w:tabs>
              <w:spacing w:after="0" w:line="240" w:lineRule="auto"/>
              <w:ind w:left="34" w:firstLine="709"/>
              <w:jc w:val="both"/>
              <w:rPr>
                <w:rFonts w:ascii="Times New Roman" w:hAnsi="Times New Roman"/>
                <w:sz w:val="24"/>
                <w:szCs w:val="24"/>
              </w:rPr>
            </w:pPr>
            <w:r w:rsidRPr="009A7199">
              <w:rPr>
                <w:rFonts w:ascii="Times New Roman" w:hAnsi="Times New Roman"/>
                <w:iCs/>
                <w:sz w:val="24"/>
                <w:szCs w:val="24"/>
              </w:rPr>
              <w:t>-Оспаривание в судебном порядке права на жилое помещение, в отношении которого подано заявление.</w:t>
            </w:r>
          </w:p>
          <w:p w:rsidR="00543ED5" w:rsidRPr="009A7199" w:rsidRDefault="00543ED5" w:rsidP="00B33DF9">
            <w:pPr>
              <w:pStyle w:val="ab"/>
              <w:spacing w:after="0"/>
              <w:ind w:left="0"/>
              <w:jc w:val="both"/>
              <w:rPr>
                <w:b/>
              </w:rPr>
            </w:pPr>
            <w:r w:rsidRPr="009A7199">
              <w:rPr>
                <w:b/>
              </w:rPr>
              <w:t xml:space="preserve">           3. Документы, являющиеся результатом предоставления соответствующей услуги </w:t>
            </w:r>
          </w:p>
          <w:p w:rsidR="00543ED5" w:rsidRPr="009A7199" w:rsidRDefault="00543ED5" w:rsidP="00B33DF9">
            <w:pPr>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w:t>
            </w:r>
            <w:r w:rsidRPr="009A7199">
              <w:rPr>
                <w:rFonts w:ascii="Times New Roman" w:hAnsi="Times New Roman"/>
                <w:sz w:val="24"/>
                <w:szCs w:val="24"/>
              </w:rPr>
              <w:t>Заключение с гражданами договора на передачу в собственность жилого помещения муниципального жилищного фонда в порядке приватизации</w:t>
            </w:r>
            <w:r w:rsidRPr="009A7199">
              <w:rPr>
                <w:rFonts w:ascii="Times New Roman" w:eastAsia="Times New Roman" w:hAnsi="Times New Roman"/>
                <w:sz w:val="24"/>
                <w:szCs w:val="24"/>
                <w:lang w:eastAsia="ru-RU"/>
              </w:rPr>
              <w:t xml:space="preserve"> либо уведомления об отказе в предоставлении муниципальной услуги </w:t>
            </w:r>
            <w:r w:rsidRPr="009A7199">
              <w:rPr>
                <w:rFonts w:ascii="Times New Roman" w:eastAsia="Times New Roman" w:hAnsi="Times New Roman"/>
                <w:b/>
                <w:bCs/>
                <w:color w:val="808080"/>
                <w:sz w:val="24"/>
                <w:szCs w:val="24"/>
                <w:lang w:eastAsia="ru-RU"/>
              </w:rPr>
              <w:t>  </w:t>
            </w:r>
          </w:p>
          <w:p w:rsidR="00543ED5" w:rsidRPr="009A7199" w:rsidRDefault="00543ED5" w:rsidP="00B33DF9">
            <w:pPr>
              <w:pStyle w:val="ab"/>
              <w:spacing w:after="0"/>
              <w:ind w:left="0" w:firstLine="603"/>
              <w:jc w:val="both"/>
              <w:rPr>
                <w:b/>
              </w:rPr>
            </w:pPr>
            <w:r w:rsidRPr="009A7199">
              <w:rPr>
                <w:b/>
              </w:rPr>
              <w:t>4. Способы получения документов, являющихся результатами предоставления услуги</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1. Посредством почтового отправления;</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2. В личный кабинет Заявителя на ЕПГУ, РПГУ;</w:t>
            </w:r>
          </w:p>
          <w:p w:rsidR="00543ED5" w:rsidRPr="009A7199" w:rsidRDefault="00543ED5" w:rsidP="00B33DF9">
            <w:pPr>
              <w:tabs>
                <w:tab w:val="left" w:pos="653"/>
                <w:tab w:val="left" w:pos="1448"/>
              </w:tabs>
              <w:spacing w:after="0" w:line="240" w:lineRule="auto"/>
              <w:ind w:firstLine="709"/>
              <w:jc w:val="both"/>
              <w:rPr>
                <w:rFonts w:ascii="Times New Roman" w:hAnsi="Times New Roman"/>
                <w:sz w:val="24"/>
                <w:szCs w:val="24"/>
              </w:rPr>
            </w:pPr>
            <w:r w:rsidRPr="009A7199">
              <w:rPr>
                <w:rFonts w:ascii="Times New Roman" w:hAnsi="Times New Roman"/>
                <w:sz w:val="24"/>
                <w:szCs w:val="24"/>
              </w:rPr>
              <w:t>3. В МФЦ;</w:t>
            </w:r>
          </w:p>
          <w:p w:rsidR="00543ED5" w:rsidRPr="009A7199" w:rsidRDefault="00543ED5" w:rsidP="00B33DF9">
            <w:pPr>
              <w:tabs>
                <w:tab w:val="left" w:pos="653"/>
                <w:tab w:val="left" w:pos="1448"/>
              </w:tabs>
              <w:spacing w:after="0" w:line="240" w:lineRule="auto"/>
              <w:ind w:firstLine="709"/>
              <w:jc w:val="both"/>
              <w:rPr>
                <w:rFonts w:ascii="Times New Roman" w:hAnsi="Times New Roman"/>
                <w:color w:val="FF0000"/>
                <w:sz w:val="24"/>
                <w:szCs w:val="24"/>
              </w:rPr>
            </w:pPr>
            <w:r w:rsidRPr="009A7199">
              <w:rPr>
                <w:rFonts w:ascii="Times New Roman" w:hAnsi="Times New Roman"/>
                <w:sz w:val="24"/>
                <w:szCs w:val="24"/>
              </w:rPr>
              <w:t>4. Лично Заявителю либо его уполномоченному представителю.</w:t>
            </w:r>
          </w:p>
          <w:p w:rsidR="00543ED5" w:rsidRPr="009A7199" w:rsidRDefault="00543ED5" w:rsidP="00B33DF9">
            <w:pPr>
              <w:pStyle w:val="ab"/>
              <w:spacing w:after="0"/>
              <w:ind w:left="0" w:firstLine="603"/>
              <w:jc w:val="both"/>
              <w:rPr>
                <w:b/>
              </w:rPr>
            </w:pPr>
            <w:r w:rsidRPr="009A7199">
              <w:rPr>
                <w:b/>
              </w:rPr>
              <w:t>5. Сведения о наличии платы за предоставление услуги</w:t>
            </w:r>
          </w:p>
          <w:p w:rsidR="00543ED5" w:rsidRPr="009A7199" w:rsidRDefault="00543ED5" w:rsidP="00B33DF9">
            <w:pPr>
              <w:pStyle w:val="ab"/>
              <w:spacing w:after="0"/>
              <w:ind w:left="0" w:firstLine="603"/>
              <w:jc w:val="both"/>
              <w:rPr>
                <w:b/>
              </w:rPr>
            </w:pPr>
            <w:r w:rsidRPr="009A7199">
              <w:t>Бесплатно</w:t>
            </w:r>
          </w:p>
        </w:tc>
      </w:tr>
      <w:tr w:rsidR="00543ED5" w:rsidRPr="009A7199" w:rsidTr="00D82ACF">
        <w:trPr>
          <w:trHeight w:val="1321"/>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 Сведения о заявителях  услуги</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pStyle w:val="ab"/>
              <w:spacing w:after="0"/>
              <w:ind w:left="0" w:firstLine="540"/>
              <w:jc w:val="both"/>
              <w:rPr>
                <w:b/>
              </w:rPr>
            </w:pPr>
            <w:r w:rsidRPr="009A7199">
              <w:rPr>
                <w:b/>
              </w:rPr>
              <w:t>Исчерпывающие сведения о заявителях по каждой услуге</w:t>
            </w:r>
          </w:p>
          <w:p w:rsidR="00543ED5" w:rsidRPr="009A7199" w:rsidRDefault="00543ED5" w:rsidP="00D82ACF">
            <w:pPr>
              <w:pStyle w:val="ab"/>
              <w:spacing w:after="0"/>
              <w:ind w:left="0" w:firstLine="603"/>
              <w:jc w:val="both"/>
              <w:rPr>
                <w:b/>
              </w:rPr>
            </w:pPr>
            <w:r w:rsidRPr="009A7199">
              <w:rPr>
                <w:b/>
              </w:rPr>
              <w:t>1. Категории лиц, имеющих право на получение услуги</w:t>
            </w:r>
          </w:p>
          <w:p w:rsidR="00543ED5" w:rsidRPr="009A7199" w:rsidRDefault="00543ED5" w:rsidP="00543ED5">
            <w:pPr>
              <w:numPr>
                <w:ilvl w:val="1"/>
                <w:numId w:val="9"/>
              </w:numPr>
              <w:tabs>
                <w:tab w:val="left" w:pos="1317"/>
              </w:tabs>
              <w:spacing w:after="0" w:line="240" w:lineRule="auto"/>
              <w:ind w:firstLine="709"/>
              <w:jc w:val="both"/>
              <w:rPr>
                <w:rFonts w:ascii="Times New Roman" w:hAnsi="Times New Roman"/>
                <w:sz w:val="24"/>
                <w:szCs w:val="24"/>
              </w:rPr>
            </w:pPr>
            <w:r w:rsidRPr="009A7199">
              <w:rPr>
                <w:rFonts w:ascii="Times New Roman" w:hAnsi="Times New Roman"/>
                <w:sz w:val="24"/>
                <w:szCs w:val="24"/>
              </w:rPr>
              <w:t xml:space="preserve">Заявителями являются граждане Российской Федерации, проживающие на условиях социального найма в муниципальном жилищном фонде на территории </w:t>
            </w:r>
            <w:r w:rsidR="00591BCE">
              <w:rPr>
                <w:rFonts w:ascii="Times New Roman" w:hAnsi="Times New Roman"/>
                <w:sz w:val="24"/>
                <w:szCs w:val="24"/>
              </w:rPr>
              <w:t>Шрамовского</w:t>
            </w:r>
            <w:r w:rsidRPr="009A7199">
              <w:rPr>
                <w:rFonts w:ascii="Times New Roman" w:hAnsi="Times New Roman"/>
                <w:sz w:val="24"/>
                <w:szCs w:val="24"/>
              </w:rPr>
              <w:t xml:space="preserve"> сельского поселения Россошанского муниципального района Воронежской области (далее - Заявители).</w:t>
            </w:r>
          </w:p>
          <w:p w:rsidR="00543ED5" w:rsidRPr="009A7199" w:rsidRDefault="00543ED5" w:rsidP="00D82ACF">
            <w:pPr>
              <w:pStyle w:val="ab"/>
              <w:spacing w:after="0"/>
              <w:ind w:left="0" w:firstLine="603"/>
              <w:jc w:val="both"/>
              <w:rPr>
                <w:b/>
              </w:rPr>
            </w:pPr>
            <w:r w:rsidRPr="009A7199">
              <w:t>1.2. С заявлением вправе обратиться представитель Заявителя, действующий в силу полномочий, основанных на оформленной в установленном законодательством Российской Федерации порядке доверенности,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
          <w:p w:rsidR="00543ED5" w:rsidRPr="009A7199" w:rsidRDefault="00543ED5" w:rsidP="00D82ACF">
            <w:pPr>
              <w:pStyle w:val="ab"/>
              <w:spacing w:after="0"/>
              <w:ind w:left="0" w:firstLine="603"/>
              <w:jc w:val="both"/>
              <w:rPr>
                <w:b/>
              </w:rPr>
            </w:pPr>
            <w:r w:rsidRPr="009A7199">
              <w:rPr>
                <w:b/>
              </w:rPr>
              <w:t>2. Наименование документа, подтверждающего правомочие заявителя соответствующей категории на получение услуги, а также установленные требования к данному документу</w:t>
            </w:r>
          </w:p>
          <w:p w:rsidR="00543ED5" w:rsidRPr="009A7199" w:rsidRDefault="00543ED5" w:rsidP="00D82ACF">
            <w:pPr>
              <w:pStyle w:val="ab"/>
              <w:spacing w:after="0"/>
              <w:ind w:left="0" w:firstLine="603"/>
              <w:jc w:val="both"/>
              <w:rPr>
                <w:b/>
              </w:rPr>
            </w:pPr>
            <w:r w:rsidRPr="009A7199">
              <w:t>доверенность, на основании федерального закона либо на основании акта, уполномоченного на то государственного органа или органа местного самоуправления</w:t>
            </w:r>
            <w:r w:rsidRPr="009A7199">
              <w:rPr>
                <w:b/>
              </w:rPr>
              <w:t xml:space="preserve"> </w:t>
            </w:r>
          </w:p>
          <w:p w:rsidR="00543ED5" w:rsidRPr="009A7199" w:rsidRDefault="00543ED5" w:rsidP="00D82ACF">
            <w:pPr>
              <w:pStyle w:val="ab"/>
              <w:spacing w:after="0"/>
              <w:ind w:left="0" w:firstLine="603"/>
              <w:jc w:val="both"/>
              <w:rPr>
                <w:b/>
              </w:rPr>
            </w:pPr>
            <w:r w:rsidRPr="009A7199">
              <w:rPr>
                <w:b/>
              </w:rPr>
              <w:t>3. Наличие возможности подачи заявления на предоставление услуги от имени заявителя</w:t>
            </w:r>
          </w:p>
          <w:p w:rsidR="00543ED5" w:rsidRPr="009A7199" w:rsidRDefault="00543ED5" w:rsidP="00D82ACF">
            <w:pPr>
              <w:pStyle w:val="ab"/>
              <w:spacing w:after="0"/>
              <w:ind w:left="0" w:firstLine="603"/>
              <w:jc w:val="both"/>
            </w:pPr>
            <w:r w:rsidRPr="009A7199">
              <w:t>Да.</w:t>
            </w:r>
          </w:p>
          <w:p w:rsidR="00543ED5" w:rsidRPr="009A7199" w:rsidRDefault="00543ED5" w:rsidP="00D82ACF">
            <w:pPr>
              <w:pStyle w:val="ab"/>
              <w:spacing w:after="0"/>
              <w:ind w:left="0" w:firstLine="603"/>
              <w:jc w:val="both"/>
              <w:rPr>
                <w:b/>
              </w:rPr>
            </w:pPr>
            <w:r w:rsidRPr="009A7199">
              <w:rPr>
                <w:b/>
              </w:rPr>
              <w:t>4. Исчерпывающий перечень лиц, имеющих право на подачу заявления от имени заявителя</w:t>
            </w:r>
          </w:p>
          <w:p w:rsidR="00543ED5" w:rsidRPr="009A7199" w:rsidRDefault="00543ED5" w:rsidP="00D82ACF">
            <w:pPr>
              <w:pStyle w:val="ab"/>
              <w:spacing w:after="0"/>
              <w:ind w:left="0" w:firstLine="603"/>
              <w:jc w:val="both"/>
            </w:pPr>
            <w:r w:rsidRPr="009A7199">
              <w:t>Нет.</w:t>
            </w:r>
          </w:p>
          <w:p w:rsidR="00543ED5" w:rsidRPr="009A7199" w:rsidRDefault="00543ED5" w:rsidP="00D82ACF">
            <w:pPr>
              <w:pStyle w:val="ab"/>
              <w:spacing w:after="0"/>
              <w:ind w:left="0" w:firstLine="603"/>
              <w:jc w:val="both"/>
              <w:rPr>
                <w:b/>
              </w:rPr>
            </w:pPr>
            <w:r w:rsidRPr="009A7199">
              <w:rPr>
                <w:b/>
              </w:rPr>
              <w:t>5. Наименование документа, подтверждающего право подачи заявления от имени заявителя, а также установленные требования к данному документу</w:t>
            </w:r>
          </w:p>
          <w:p w:rsidR="00543ED5" w:rsidRPr="009A7199" w:rsidRDefault="00543ED5" w:rsidP="00D82ACF">
            <w:pPr>
              <w:autoSpaceDE w:val="0"/>
              <w:autoSpaceDN w:val="0"/>
              <w:adjustRightInd w:val="0"/>
              <w:ind w:firstLine="540"/>
              <w:rPr>
                <w:rFonts w:ascii="Times New Roman" w:hAnsi="Times New Roman"/>
                <w:sz w:val="24"/>
                <w:szCs w:val="24"/>
              </w:rPr>
            </w:pPr>
            <w:r w:rsidRPr="009A7199">
              <w:rPr>
                <w:rFonts w:ascii="Times New Roman" w:hAnsi="Times New Roman"/>
                <w:sz w:val="24"/>
                <w:szCs w:val="24"/>
              </w:rPr>
              <w:t>Документы, подтверждающие полномочия представителя, в случае подачи заявления представителем заявителя</w:t>
            </w:r>
          </w:p>
        </w:tc>
      </w:tr>
      <w:tr w:rsidR="00543ED5" w:rsidRPr="009A7199" w:rsidTr="00D82ACF">
        <w:trPr>
          <w:trHeight w:val="2113"/>
        </w:trPr>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t xml:space="preserve">Документы, предоставляемые заявителем, для получения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p w:rsidR="00543ED5" w:rsidRPr="009A7199" w:rsidRDefault="00543ED5" w:rsidP="00D82ACF">
            <w:pPr>
              <w:tabs>
                <w:tab w:val="left" w:pos="0"/>
              </w:tabs>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Исчерпывающий перечень документов, которые предоставляются заявителем для получения муниципальной услуги</w:t>
            </w:r>
          </w:p>
          <w:p w:rsidR="00543ED5" w:rsidRPr="009A7199" w:rsidRDefault="00543ED5" w:rsidP="00185ADA">
            <w:pPr>
              <w:pStyle w:val="ab"/>
              <w:spacing w:after="0"/>
              <w:ind w:left="0" w:firstLine="540"/>
              <w:jc w:val="both"/>
              <w:rPr>
                <w:b/>
              </w:rPr>
            </w:pPr>
            <w:r w:rsidRPr="009A7199">
              <w:rPr>
                <w:b/>
              </w:rPr>
              <w:t xml:space="preserve">1. Наименование документа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а) основной документ, удостоверяющий личность Заявителя, представителя (паспорт гражданина Российской Федерации) – предоставляется в случаях обращения Заявителя без использования ЕПГУ, РПГУ. </w:t>
            </w:r>
          </w:p>
          <w:p w:rsidR="00543ED5" w:rsidRPr="009A7199" w:rsidRDefault="00543ED5" w:rsidP="00185ADA">
            <w:pPr>
              <w:tabs>
                <w:tab w:val="left" w:pos="1071"/>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сведения из документа, удостоверяющего личность Заявителя, представителя, проверяются при подтверждении учетной записи в Единой системе идентификации и аутентификации (далее – ЕСИА) и могут быть проверены путем направления запроса с использованием СМЭВ.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б) документ, подтверждающий полномочия представителя Заявителя действовать от имени </w:t>
            </w:r>
            <w:r w:rsidRPr="009A7199">
              <w:rPr>
                <w:rFonts w:ascii="Times New Roman" w:hAnsi="Times New Roman"/>
                <w:sz w:val="24"/>
                <w:szCs w:val="24"/>
              </w:rPr>
              <w:lastRenderedPageBreak/>
              <w:t xml:space="preserve">Заявителя (в случае обращения за предоставлением услуги представителя Заявителя). </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При обращении посредством ЕПГУ, РПГУ указанный документ, выданный Заявителем, удостоверяется усиленной квалифицированной электронной подписью Заявителя или нотариуса с приложением файла открепленной усиленной квалифицированной электронной подписи в формате </w:t>
            </w:r>
            <w:r w:rsidRPr="009A7199">
              <w:rPr>
                <w:rFonts w:ascii="Times New Roman" w:hAnsi="Times New Roman"/>
                <w:sz w:val="24"/>
                <w:szCs w:val="24"/>
                <w:lang w:val="en-US"/>
              </w:rPr>
              <w:t>sig</w:t>
            </w:r>
            <w:r w:rsidRPr="009A7199">
              <w:rPr>
                <w:rFonts w:ascii="Times New Roman" w:hAnsi="Times New Roman"/>
                <w:sz w:val="24"/>
                <w:szCs w:val="24"/>
              </w:rPr>
              <w:t>.</w:t>
            </w:r>
          </w:p>
          <w:p w:rsidR="00543ED5" w:rsidRPr="009A7199" w:rsidRDefault="00543ED5" w:rsidP="00185ADA">
            <w:pPr>
              <w:tabs>
                <w:tab w:val="left" w:pos="1019"/>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качестве документа, подтверждающего полномочия представителя Заявителя, по предоставлению документов для подписания Договора передачи жилых помещений, занимаемых гражданами, в порядке приватизации могут быть представлены: </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нотариально удостоверенная доверенность;</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документ, подтверждающий полномочия законного представителя лица, имеющего право пользования данным помещением на условиях социального найма, достигшего 14-летнего возраста;</w:t>
            </w:r>
          </w:p>
          <w:p w:rsidR="00543ED5" w:rsidRPr="009A7199" w:rsidRDefault="00543ED5" w:rsidP="00185ADA">
            <w:pPr>
              <w:tabs>
                <w:tab w:val="left" w:pos="709"/>
              </w:tabs>
              <w:spacing w:after="0" w:line="240" w:lineRule="auto"/>
              <w:ind w:firstLine="709"/>
              <w:rPr>
                <w:rFonts w:ascii="Times New Roman" w:hAnsi="Times New Roman"/>
                <w:sz w:val="24"/>
                <w:szCs w:val="24"/>
              </w:rPr>
            </w:pPr>
            <w:r w:rsidRPr="009A7199">
              <w:rPr>
                <w:rFonts w:ascii="Times New Roman" w:hAnsi="Times New Roman"/>
                <w:sz w:val="24"/>
                <w:szCs w:val="24"/>
              </w:rPr>
              <w:t>- решение уполномоченного органа в сфере опеки, попечительства и патронажа (в отношении недееспособных/ограниченно дееспособных граждан, а также детей, оставшихся без попечения родителей, детей, помещенных под надзор в организации для детей-сирот и детей, оставшихся без попечения родителей).</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заявление о предоставлении Муниципальной услуги по форме, согласно Приложению № 2 к настоящему Административному регламенту.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случае направления заявления посредством ЕПГУ, РПГУ формирование заявления осуществляется посредством заполнения интерактивной формы на ЕПГУ, РПГУ без необходимости дополнительной подачи заявления в какой-либо иной форме.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В заявлении также указывается один из следующих способов направления результата предоставления Муниципальной услуги: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xml:space="preserve">- в форме электронного документа в личном кабинете на ЕПГУ, РПГУ; </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на бумажном носителе посредством почтового отправления, в Администрации;</w:t>
            </w:r>
          </w:p>
          <w:p w:rsidR="00543ED5" w:rsidRPr="009A7199" w:rsidRDefault="00543ED5" w:rsidP="00185ADA">
            <w:pPr>
              <w:shd w:val="clear" w:color="auto" w:fill="FFFFFF"/>
              <w:spacing w:after="0" w:line="240" w:lineRule="auto"/>
              <w:ind w:firstLine="709"/>
              <w:rPr>
                <w:rFonts w:ascii="Times New Roman" w:hAnsi="Times New Roman"/>
                <w:sz w:val="24"/>
                <w:szCs w:val="24"/>
              </w:rPr>
            </w:pPr>
            <w:r w:rsidRPr="009A7199">
              <w:rPr>
                <w:rFonts w:ascii="Times New Roman" w:hAnsi="Times New Roman"/>
                <w:sz w:val="24"/>
                <w:szCs w:val="24"/>
              </w:rPr>
              <w:t>- в МФЦ;</w:t>
            </w:r>
          </w:p>
          <w:p w:rsidR="00543ED5" w:rsidRPr="009A7199" w:rsidRDefault="00543ED5" w:rsidP="00185ADA">
            <w:pPr>
              <w:spacing w:after="0" w:line="240" w:lineRule="auto"/>
              <w:ind w:firstLine="709"/>
              <w:rPr>
                <w:rFonts w:ascii="Times New Roman" w:hAnsi="Times New Roman"/>
                <w:sz w:val="24"/>
                <w:szCs w:val="24"/>
              </w:rPr>
            </w:pPr>
            <w:r w:rsidRPr="009A7199">
              <w:rPr>
                <w:rFonts w:ascii="Times New Roman" w:hAnsi="Times New Roman"/>
                <w:sz w:val="24"/>
                <w:szCs w:val="24"/>
              </w:rPr>
              <w:t>г) вступившее в законную силу решение суда о признании гражданина недееспособным/ограниченно дееспособным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9A7199" w:rsidRDefault="00543ED5" w:rsidP="00185ADA">
            <w:pPr>
              <w:spacing w:after="0" w:line="240" w:lineRule="auto"/>
              <w:ind w:firstLine="709"/>
              <w:rPr>
                <w:rFonts w:ascii="Times New Roman" w:hAnsi="Times New Roman"/>
                <w:sz w:val="24"/>
                <w:szCs w:val="24"/>
              </w:rPr>
            </w:pPr>
            <w:proofErr w:type="spellStart"/>
            <w:r w:rsidRPr="009A7199">
              <w:rPr>
                <w:rFonts w:ascii="Times New Roman" w:hAnsi="Times New Roman"/>
                <w:sz w:val="24"/>
                <w:szCs w:val="24"/>
              </w:rPr>
              <w:t>д</w:t>
            </w:r>
            <w:proofErr w:type="spellEnd"/>
            <w:r w:rsidRPr="009A7199">
              <w:rPr>
                <w:rFonts w:ascii="Times New Roman" w:hAnsi="Times New Roman"/>
                <w:sz w:val="24"/>
                <w:szCs w:val="24"/>
              </w:rPr>
              <w:t xml:space="preserve">) согласие органа, уполномоченного в сфере опеки и попечительства, на передачу в порядке приватизации жилого помещения в собственность недееспособного/ограниченно дееспособного гражданина, а также в собственность детей, оставшихся без попечения родителей, детей, помещенных под надзор в организации для детей-сирот и детей, оставшихся без попечения родителей, - </w:t>
            </w:r>
            <w:r w:rsidRPr="009A7199">
              <w:rPr>
                <w:rFonts w:ascii="Times New Roman" w:hAnsi="Times New Roman"/>
                <w:sz w:val="24"/>
                <w:szCs w:val="24"/>
              </w:rPr>
              <w:lastRenderedPageBreak/>
              <w:t>представляется в отношении Заявителя, членов семьи Заявителя, лиц, зарегистрированных в приватизируемом жилом помещении, а также лиц, имеющих право пользования данным помещением на условиях социального найма;</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е) выписка из личного дела (справка) с указанием периода прохождения службы, состава семьи и отражения регистрации при воинской части по периодам службы (для офицеров, в том числе уволенных в запас, и членов их семей; граждан, проходящих (проходивших) военную службу по контракту, и членов их семей; граждан, которым предоставлено (было предоставлено) в пользование служебное жилое помещение при воинской части на период трудового договора (контракта), и членов их семей)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прохождения службы);</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ж) справка об освобождении гражданина, участвующего в приватизации, и ее копия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(в случае отбывания наказания в местах лишения свободы); </w:t>
            </w:r>
          </w:p>
          <w:p w:rsidR="00543ED5" w:rsidRPr="009A7199" w:rsidRDefault="00543ED5" w:rsidP="00185ADA">
            <w:pPr>
              <w:tabs>
                <w:tab w:val="left" w:pos="653"/>
                <w:tab w:val="left" w:pos="1448"/>
              </w:tabs>
              <w:spacing w:after="0" w:line="240" w:lineRule="auto"/>
              <w:ind w:firstLine="709"/>
              <w:rPr>
                <w:rFonts w:ascii="Times New Roman" w:hAnsi="Times New Roman"/>
                <w:sz w:val="24"/>
                <w:szCs w:val="24"/>
              </w:rPr>
            </w:pPr>
            <w:proofErr w:type="spellStart"/>
            <w:r w:rsidRPr="009A7199">
              <w:rPr>
                <w:rFonts w:ascii="Times New Roman" w:hAnsi="Times New Roman"/>
                <w:sz w:val="24"/>
                <w:szCs w:val="24"/>
              </w:rPr>
              <w:t>з</w:t>
            </w:r>
            <w:proofErr w:type="spellEnd"/>
            <w:r w:rsidRPr="009A7199">
              <w:rPr>
                <w:rFonts w:ascii="Times New Roman" w:hAnsi="Times New Roman"/>
                <w:sz w:val="24"/>
                <w:szCs w:val="24"/>
              </w:rPr>
              <w:t>) вступившее в законную силу решение суда (о наличии или лишении (отсутствии) жилищных или имущественных прав на жилое помещение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(копия, заверенная судом, принявшим решение)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решения суда);</w:t>
            </w:r>
          </w:p>
          <w:p w:rsidR="00543ED5" w:rsidRPr="009A7199" w:rsidRDefault="00543ED5" w:rsidP="00185ADA">
            <w:pPr>
              <w:tabs>
                <w:tab w:val="left" w:pos="653"/>
                <w:tab w:val="left" w:pos="1448"/>
              </w:tabs>
              <w:spacing w:after="0" w:line="240" w:lineRule="auto"/>
              <w:ind w:firstLine="709"/>
              <w:rPr>
                <w:rFonts w:ascii="Times New Roman" w:hAnsi="Times New Roman"/>
                <w:i/>
                <w:sz w:val="24"/>
                <w:szCs w:val="24"/>
              </w:rPr>
            </w:pPr>
            <w:r w:rsidRPr="009A7199">
              <w:rPr>
                <w:rFonts w:ascii="Times New Roman" w:hAnsi="Times New Roman"/>
                <w:sz w:val="24"/>
                <w:szCs w:val="24"/>
              </w:rPr>
              <w:t>и) вступивший в законную силу приговор суда (копия, заверенная судом, принявшим решение), а также документ, подтверждающий отбывание наказания гражданами, осужденными к лишению свободы или к принудительным работам (в соответствии с постановлением Конституционного Суда Российской Федерации от 23 июня 1995 г. № 8-П),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 (при наличии в отношении таких лиц, вступившего в силу приговора суда);</w:t>
            </w:r>
          </w:p>
          <w:p w:rsidR="00543ED5" w:rsidRPr="009A7199" w:rsidRDefault="00543ED5" w:rsidP="00185ADA">
            <w:pPr>
              <w:tabs>
                <w:tab w:val="left" w:pos="108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к) письменное согласие на приватизацию занимаемого жилого помещения Заявителя,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w:t>
            </w:r>
            <w:r w:rsidRPr="009A7199">
              <w:rPr>
                <w:rFonts w:ascii="Times New Roman" w:hAnsi="Times New Roman"/>
                <w:sz w:val="24"/>
                <w:szCs w:val="24"/>
              </w:rPr>
              <w:lastRenderedPageBreak/>
              <w:t xml:space="preserve">порядке, или письменный отказ от приватизации занимаемого жилого помещения члена семьи Заявителя, иного лица, зарегистрированного в приватизируемом жилом помещении, лица, имеющего право пользования данным помещением на условиях социального найма, достигшего 14-летнего возраста, и/или его законного представителя или лица, уполномоченного в установленном порядке. </w:t>
            </w:r>
          </w:p>
          <w:p w:rsidR="00543ED5" w:rsidRPr="009A7199" w:rsidRDefault="00543ED5" w:rsidP="00185ADA">
            <w:pPr>
              <w:tabs>
                <w:tab w:val="left" w:pos="1088"/>
              </w:tabs>
              <w:spacing w:after="0" w:line="240" w:lineRule="auto"/>
              <w:ind w:firstLine="709"/>
              <w:rPr>
                <w:rFonts w:ascii="Times New Roman" w:hAnsi="Times New Roman"/>
                <w:sz w:val="24"/>
                <w:szCs w:val="24"/>
              </w:rPr>
            </w:pPr>
            <w:r w:rsidRPr="009A7199">
              <w:rPr>
                <w:rFonts w:ascii="Times New Roman" w:hAnsi="Times New Roman"/>
                <w:sz w:val="24"/>
                <w:szCs w:val="24"/>
              </w:rPr>
              <w:t xml:space="preserve">л) Письменный отказ от участия в приватизации, в случае отказа от приватизации лица, имеющего право на приватизацию жилого помещения, в отношении которого подано заявление по предоставлению Муниципальной услуги. </w:t>
            </w:r>
          </w:p>
          <w:p w:rsidR="00543ED5" w:rsidRPr="009A7199" w:rsidRDefault="00543ED5" w:rsidP="00185ADA">
            <w:pPr>
              <w:pStyle w:val="ab"/>
              <w:spacing w:after="0"/>
              <w:ind w:left="0" w:firstLine="540"/>
              <w:jc w:val="both"/>
              <w:rPr>
                <w:b/>
              </w:rPr>
            </w:pPr>
            <w:r w:rsidRPr="009A7199">
              <w:rPr>
                <w:b/>
              </w:rPr>
              <w:t>2. Количество необходимых экземпляров документа с указанием подлинник/копия</w:t>
            </w:r>
          </w:p>
          <w:p w:rsidR="00543ED5" w:rsidRPr="009A7199" w:rsidRDefault="00543ED5" w:rsidP="00185ADA">
            <w:pPr>
              <w:pStyle w:val="ab"/>
              <w:spacing w:after="0"/>
              <w:ind w:left="0" w:firstLine="601"/>
              <w:jc w:val="both"/>
            </w:pPr>
            <w:r w:rsidRPr="009A7199">
              <w:t>1. 1 экз., подлинник/ копия.</w:t>
            </w:r>
          </w:p>
          <w:p w:rsidR="00543ED5" w:rsidRPr="009A7199" w:rsidRDefault="00543ED5" w:rsidP="00185ADA">
            <w:pPr>
              <w:pStyle w:val="ab"/>
              <w:spacing w:after="0"/>
              <w:ind w:left="0" w:firstLine="540"/>
              <w:jc w:val="both"/>
              <w:rPr>
                <w:b/>
              </w:rPr>
            </w:pPr>
            <w:r w:rsidRPr="009A7199">
              <w:rPr>
                <w:b/>
              </w:rPr>
              <w:t>3. Установление требования к документу</w:t>
            </w:r>
          </w:p>
          <w:p w:rsidR="009B7900" w:rsidRPr="009A7199" w:rsidRDefault="009B7900"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sz w:val="24"/>
                <w:szCs w:val="24"/>
              </w:rPr>
              <w:t>Документы представляются в подлинниках или в копиях, заверенных в установленном порядке органами государственной власти или органами местного самоуправления, организациями, выдавшими соответствующий документ, либо нотариально засвидетельствованных по желанию гражданина</w:t>
            </w:r>
            <w:r w:rsidRPr="009A7199">
              <w:rPr>
                <w:rFonts w:ascii="Times New Roman" w:hAnsi="Times New Roman"/>
                <w:sz w:val="24"/>
                <w:szCs w:val="24"/>
              </w:rPr>
              <w:t>.</w:t>
            </w:r>
          </w:p>
          <w:p w:rsidR="00543ED5" w:rsidRPr="009A7199" w:rsidRDefault="00543ED5" w:rsidP="00185ADA">
            <w:pPr>
              <w:pStyle w:val="ab"/>
              <w:spacing w:after="0"/>
              <w:ind w:left="0" w:firstLine="540"/>
              <w:jc w:val="both"/>
              <w:rPr>
                <w:b/>
              </w:rPr>
            </w:pPr>
            <w:r w:rsidRPr="009A7199">
              <w:rPr>
                <w:b/>
              </w:rPr>
              <w:t>4. Форма и образец соответствующего документа (прикладывается к технологической схеме)</w:t>
            </w:r>
          </w:p>
          <w:p w:rsidR="00543ED5" w:rsidRPr="009A7199" w:rsidRDefault="00543ED5" w:rsidP="00185ADA">
            <w:pPr>
              <w:pStyle w:val="ab"/>
              <w:spacing w:after="0"/>
              <w:ind w:left="0" w:firstLine="601"/>
            </w:pPr>
            <w:r w:rsidRPr="009A7199">
              <w:t>1.Заявление ( Приложение 1).</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Документы (информация), получаемые в рамках межведомственного информационного взаимодействия при предоставлении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Перечень документов, которые запрашиваются посредством подготовки и направления межведомственных запросов, по услуге</w:t>
            </w:r>
          </w:p>
          <w:p w:rsidR="00543ED5" w:rsidRPr="009A7199" w:rsidRDefault="00543ED5" w:rsidP="00185ADA">
            <w:pPr>
              <w:pStyle w:val="ab"/>
              <w:spacing w:after="0"/>
              <w:ind w:left="0" w:firstLine="540"/>
              <w:jc w:val="both"/>
              <w:rPr>
                <w:b/>
              </w:rPr>
            </w:pPr>
            <w:r w:rsidRPr="009A7199">
              <w:rPr>
                <w:b/>
              </w:rPr>
              <w:t>1. Наименование документа/ состав запрашиваемых сведений</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1.1.1. Ордер или выписку из распоряжения Администрации о предоставлении жилого помещения по договору социального найма.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1.1.2. Свидетельство о рождении для членов семьи Заявителя, лиц, зарегистрированных в приватизируемом жилом помещении, не достигших 14-летнего возраста (за исключением свидетельств о рождении детей-сирот, а также случаев, когда свидетельство о рождении было получено не в Воронежской области).</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1.1.3. Документы, содержащие сведения о гражданстве лиц, не достигших 14-летнего возраста.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1.1.4. Выписка из домовой книги с полной информацией о гражданах, зарегистрированных по месту жительства в данном жилом помещении в настоящее время, а также зарегистрированных ранее и выбывших за период с момента выдачи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1.1.5. Копия финансового лицевого счета при приватизации комнат в коммунальной квартире или отдельных квартир в случае утери ордера.</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t>1.1.6. Документы, подтверждающие использованное (неиспользованное) право на приватизацию жилого помещения.</w:t>
            </w:r>
          </w:p>
          <w:p w:rsidR="00543ED5" w:rsidRPr="009A7199" w:rsidRDefault="00543ED5" w:rsidP="00185ADA">
            <w:pPr>
              <w:tabs>
                <w:tab w:val="left" w:pos="1321"/>
              </w:tabs>
              <w:spacing w:after="0" w:line="240" w:lineRule="auto"/>
              <w:ind w:firstLine="709"/>
              <w:rPr>
                <w:rFonts w:ascii="Times New Roman" w:hAnsi="Times New Roman"/>
                <w:sz w:val="24"/>
                <w:szCs w:val="24"/>
              </w:rPr>
            </w:pPr>
            <w:r w:rsidRPr="009A7199">
              <w:rPr>
                <w:rFonts w:ascii="Times New Roman" w:hAnsi="Times New Roman"/>
                <w:sz w:val="24"/>
                <w:szCs w:val="24"/>
              </w:rPr>
              <w:lastRenderedPageBreak/>
              <w:t>1.1.7. Документ уполномоченного органа, подтверждающий неиспользованное право на участие в приватизации по прежнему месту жительства - представляется в отношении заявителя, членов семьи заявителя, лиц, зарегистрированных в приватизируемом жилом помещении, лиц, имеющих право пользования данным помещением на условиях социального найма.</w:t>
            </w:r>
          </w:p>
          <w:p w:rsidR="00543ED5" w:rsidRPr="009A7199" w:rsidRDefault="00543ED5" w:rsidP="00185ADA">
            <w:pPr>
              <w:pStyle w:val="ab"/>
              <w:spacing w:after="0"/>
              <w:ind w:left="0" w:firstLine="540"/>
              <w:jc w:val="both"/>
              <w:rPr>
                <w:bCs/>
              </w:rPr>
            </w:pPr>
            <w:r w:rsidRPr="009A7199">
              <w:t xml:space="preserve">1.1.8. </w:t>
            </w:r>
            <w:r w:rsidRPr="009A7199">
              <w:rPr>
                <w:bCs/>
              </w:rPr>
              <w:t>Документ, подтверждающий полномочия органа, указанного в пункте 10.1.7 настоящего Административного регламента, по выдаче документа, подтверждающего неиспользованное право на участие в приватизации по прежнему месту жительства (копия, заверенная органом, его выдавшим).</w:t>
            </w:r>
          </w:p>
          <w:p w:rsidR="00543ED5" w:rsidRPr="009A7199" w:rsidRDefault="00543ED5" w:rsidP="00185ADA">
            <w:pPr>
              <w:pStyle w:val="ab"/>
              <w:spacing w:after="0"/>
              <w:ind w:left="0" w:firstLine="540"/>
              <w:jc w:val="both"/>
              <w:rPr>
                <w:b/>
              </w:rPr>
            </w:pPr>
            <w:r w:rsidRPr="009A7199">
              <w:rPr>
                <w:b/>
              </w:rPr>
              <w:t>2. Наименование органа (организации), в адрес которого направляется межведомственный запрос</w:t>
            </w:r>
          </w:p>
          <w:p w:rsidR="00543ED5" w:rsidRPr="009A7199" w:rsidRDefault="00543ED5" w:rsidP="00185ADA">
            <w:pPr>
              <w:tabs>
                <w:tab w:val="left" w:pos="459"/>
              </w:tabs>
              <w:autoSpaceDE w:val="0"/>
              <w:autoSpaceDN w:val="0"/>
              <w:adjustRightInd w:val="0"/>
              <w:spacing w:after="0" w:line="240" w:lineRule="auto"/>
              <w:jc w:val="both"/>
              <w:rPr>
                <w:rFonts w:ascii="Times New Roman" w:eastAsia="Times New Roman" w:hAnsi="Times New Roman"/>
                <w:sz w:val="24"/>
                <w:szCs w:val="24"/>
                <w:lang w:eastAsia="ru-RU"/>
              </w:rPr>
            </w:pPr>
            <w:r w:rsidRPr="009A7199">
              <w:rPr>
                <w:rFonts w:ascii="Times New Roman" w:eastAsia="Times New Roman" w:hAnsi="Times New Roman"/>
                <w:sz w:val="24"/>
                <w:szCs w:val="24"/>
                <w:lang w:eastAsia="ru-RU"/>
              </w:rPr>
              <w:t xml:space="preserve">         - Орган местного самоуправления муниципального образования РФ по прежнему месту жительства гражданина;</w:t>
            </w:r>
          </w:p>
          <w:p w:rsidR="00543ED5" w:rsidRPr="009A7199" w:rsidRDefault="00543ED5" w:rsidP="00185ADA">
            <w:pPr>
              <w:tabs>
                <w:tab w:val="left" w:pos="360"/>
              </w:tabs>
              <w:autoSpaceDE w:val="0"/>
              <w:autoSpaceDN w:val="0"/>
              <w:adjustRightInd w:val="0"/>
              <w:spacing w:after="0" w:line="240" w:lineRule="auto"/>
              <w:ind w:firstLine="540"/>
              <w:jc w:val="both"/>
              <w:rPr>
                <w:rFonts w:ascii="Times New Roman" w:hAnsi="Times New Roman"/>
                <w:sz w:val="24"/>
                <w:szCs w:val="24"/>
              </w:rPr>
            </w:pPr>
            <w:r w:rsidRPr="009A7199">
              <w:rPr>
                <w:rFonts w:ascii="Times New Roman" w:eastAsia="Times New Roman" w:hAnsi="Times New Roman"/>
                <w:b/>
                <w:sz w:val="24"/>
                <w:szCs w:val="24"/>
                <w:lang w:eastAsia="ru-RU"/>
              </w:rPr>
              <w:t xml:space="preserve"> -</w:t>
            </w:r>
            <w:r w:rsidRPr="009A7199">
              <w:rPr>
                <w:rFonts w:ascii="Times New Roman" w:hAnsi="Times New Roman"/>
                <w:sz w:val="24"/>
                <w:szCs w:val="24"/>
              </w:rPr>
              <w:t xml:space="preserve">  Управление Федеральной службы государственной регистрации, кадастра и картографии по Воронежской области;</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rPr>
            </w:pPr>
            <w:r w:rsidRPr="009A7199">
              <w:rPr>
                <w:rFonts w:ascii="Times New Roman" w:hAnsi="Times New Roman"/>
                <w:sz w:val="24"/>
                <w:szCs w:val="24"/>
              </w:rPr>
              <w:t xml:space="preserve">- ГУ МВД России по Воронежской области; </w:t>
            </w:r>
          </w:p>
          <w:p w:rsidR="00543ED5" w:rsidRPr="009A7199" w:rsidRDefault="00543ED5" w:rsidP="00185ADA">
            <w:pPr>
              <w:tabs>
                <w:tab w:val="left" w:pos="1276"/>
                <w:tab w:val="left" w:pos="1417"/>
              </w:tabs>
              <w:spacing w:after="0" w:line="240" w:lineRule="auto"/>
              <w:ind w:left="709"/>
              <w:jc w:val="both"/>
              <w:rPr>
                <w:rFonts w:ascii="Times New Roman" w:hAnsi="Times New Roman"/>
                <w:sz w:val="24"/>
                <w:szCs w:val="24"/>
                <w:u w:val="single"/>
              </w:rPr>
            </w:pPr>
            <w:r w:rsidRPr="009A7199">
              <w:rPr>
                <w:rFonts w:ascii="Times New Roman" w:hAnsi="Times New Roman"/>
                <w:sz w:val="24"/>
                <w:szCs w:val="24"/>
              </w:rPr>
              <w:t>- Управлением ЗАГС Воронежской области.</w:t>
            </w:r>
          </w:p>
          <w:p w:rsidR="00543ED5" w:rsidRPr="009A7199" w:rsidRDefault="00543ED5" w:rsidP="00185ADA">
            <w:pPr>
              <w:pStyle w:val="ab"/>
              <w:spacing w:after="0"/>
              <w:ind w:left="0" w:firstLine="540"/>
              <w:jc w:val="both"/>
              <w:rPr>
                <w:b/>
              </w:rPr>
            </w:pPr>
            <w:r w:rsidRPr="009A7199">
              <w:rPr>
                <w:b/>
              </w:rPr>
              <w:t>3. Сведения о нормативном правовом акте, которым установлено предоставление документа и (или) информации, необходимых для предоставления услуги</w:t>
            </w:r>
          </w:p>
          <w:p w:rsidR="00543ED5" w:rsidRPr="009A7199" w:rsidRDefault="00543ED5" w:rsidP="00185ADA">
            <w:pPr>
              <w:pStyle w:val="ab"/>
              <w:spacing w:after="0"/>
              <w:ind w:left="0" w:firstLine="540"/>
            </w:pPr>
            <w:r w:rsidRPr="009A7199">
              <w:t>Федеральный закон от 27.07.2010 № 210-ФЗ «Об организации предоставления государственных и муниципальных услуг».</w:t>
            </w:r>
          </w:p>
          <w:p w:rsidR="00543ED5" w:rsidRPr="009A7199" w:rsidRDefault="00543ED5" w:rsidP="00185ADA">
            <w:pPr>
              <w:pStyle w:val="ab"/>
              <w:spacing w:after="0"/>
              <w:ind w:left="0" w:firstLine="540"/>
              <w:jc w:val="both"/>
              <w:rPr>
                <w:b/>
              </w:rPr>
            </w:pPr>
            <w:r w:rsidRPr="009A7199">
              <w:rPr>
                <w:b/>
              </w:rPr>
              <w:t>4. Срок подготовки межведомственного запроса и срок направления ответа на межведомственный запрос</w:t>
            </w:r>
          </w:p>
          <w:p w:rsidR="00543ED5" w:rsidRPr="009A7199" w:rsidRDefault="00543ED5" w:rsidP="00185ADA">
            <w:pPr>
              <w:pStyle w:val="ab"/>
              <w:spacing w:after="0"/>
              <w:ind w:left="0" w:firstLine="540"/>
              <w:jc w:val="both"/>
              <w:rPr>
                <w:b/>
              </w:rPr>
            </w:pPr>
            <w:r w:rsidRPr="009A7199">
              <w:t>Максимальный срок исполнения административной процедуры - не более 5 календарных дней.</w:t>
            </w:r>
          </w:p>
          <w:p w:rsidR="00543ED5" w:rsidRPr="009A7199" w:rsidRDefault="00543ED5" w:rsidP="00185ADA">
            <w:pPr>
              <w:pStyle w:val="ab"/>
              <w:spacing w:after="0"/>
              <w:ind w:left="0" w:firstLine="540"/>
              <w:jc w:val="both"/>
              <w:rPr>
                <w:b/>
              </w:rPr>
            </w:pPr>
            <w:r w:rsidRPr="009A7199">
              <w:rPr>
                <w:b/>
              </w:rPr>
              <w:t>5. Сотрудник, ответственный за осуществление межведомственного запроса</w:t>
            </w:r>
          </w:p>
          <w:p w:rsidR="00543ED5" w:rsidRPr="009A7199" w:rsidRDefault="00543ED5" w:rsidP="00185ADA">
            <w:pPr>
              <w:pStyle w:val="ab"/>
              <w:spacing w:after="0"/>
              <w:ind w:left="0" w:firstLine="603"/>
            </w:pPr>
            <w:r w:rsidRPr="009A7199">
              <w:t xml:space="preserve">Сотрудник администрации  </w:t>
            </w:r>
            <w:r w:rsidR="00591BCE">
              <w:t>Шрамовского</w:t>
            </w:r>
            <w:r w:rsidRPr="009A7199">
              <w:t xml:space="preserve"> сельского поселения Россошанского муниципального района Воронежской области.</w:t>
            </w:r>
          </w:p>
          <w:p w:rsidR="00543ED5" w:rsidRPr="009A7199" w:rsidRDefault="00543ED5" w:rsidP="00185ADA">
            <w:pPr>
              <w:pStyle w:val="ab"/>
              <w:spacing w:after="0"/>
              <w:ind w:left="0" w:firstLine="540"/>
              <w:jc w:val="both"/>
              <w:rPr>
                <w:b/>
              </w:rPr>
            </w:pPr>
            <w:r w:rsidRPr="009A7199">
              <w:rPr>
                <w:b/>
              </w:rPr>
              <w:t>6. Форма и образец заполнения межведомственного запроса</w:t>
            </w:r>
          </w:p>
          <w:p w:rsidR="00543ED5" w:rsidRPr="009A7199" w:rsidRDefault="00543ED5" w:rsidP="00185ADA">
            <w:pPr>
              <w:autoSpaceDE w:val="0"/>
              <w:autoSpaceDN w:val="0"/>
              <w:adjustRightInd w:val="0"/>
              <w:spacing w:after="0" w:line="240" w:lineRule="auto"/>
              <w:ind w:firstLine="540"/>
              <w:rPr>
                <w:rFonts w:ascii="Times New Roman" w:hAnsi="Times New Roman"/>
                <w:sz w:val="24"/>
                <w:szCs w:val="24"/>
              </w:rPr>
            </w:pPr>
            <w:r w:rsidRPr="009A7199">
              <w:rPr>
                <w:rFonts w:ascii="Times New Roman" w:hAnsi="Times New Roman"/>
                <w:sz w:val="24"/>
                <w:szCs w:val="24"/>
              </w:rPr>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 xml:space="preserve">Технологические процессы предоставления муниципальной услуги </w:t>
            </w:r>
          </w:p>
          <w:p w:rsidR="00543ED5" w:rsidRPr="009A7199" w:rsidRDefault="00543ED5" w:rsidP="00D82ACF">
            <w:pPr>
              <w:tabs>
                <w:tab w:val="left" w:pos="0"/>
              </w:tabs>
              <w:autoSpaceDE w:val="0"/>
              <w:autoSpaceDN w:val="0"/>
              <w:adjustRightInd w:val="0"/>
              <w:jc w:val="both"/>
              <w:rPr>
                <w:rFonts w:ascii="Times New Roman" w:hAnsi="Times New Roman"/>
                <w:b/>
                <w:sz w:val="24"/>
                <w:szCs w:val="24"/>
              </w:rPr>
            </w:pP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185ADA">
            <w:pPr>
              <w:pStyle w:val="ab"/>
              <w:spacing w:after="0"/>
              <w:ind w:left="0" w:firstLine="540"/>
              <w:jc w:val="both"/>
              <w:rPr>
                <w:b/>
              </w:rPr>
            </w:pPr>
            <w:r w:rsidRPr="009A7199">
              <w:rPr>
                <w:b/>
              </w:rPr>
              <w:t>Детализированное до уровня отдельных действий формализованное описание технологических процессов предоставления услуги. Информация по каждому действию в рамках административной процедуры приводится в соответствии со следующей структурой:</w:t>
            </w:r>
          </w:p>
          <w:p w:rsidR="00543ED5" w:rsidRPr="009A7199" w:rsidRDefault="00543ED5" w:rsidP="00185ADA">
            <w:pPr>
              <w:widowControl w:val="0"/>
              <w:autoSpaceDE w:val="0"/>
              <w:autoSpaceDN w:val="0"/>
              <w:adjustRightInd w:val="0"/>
              <w:spacing w:after="0" w:line="240" w:lineRule="auto"/>
              <w:ind w:firstLine="540"/>
              <w:jc w:val="both"/>
              <w:rPr>
                <w:rFonts w:ascii="Times New Roman" w:hAnsi="Times New Roman"/>
                <w:b/>
                <w:sz w:val="24"/>
                <w:szCs w:val="24"/>
              </w:rPr>
            </w:pPr>
            <w:r w:rsidRPr="009A7199">
              <w:rPr>
                <w:rFonts w:ascii="Times New Roman" w:hAnsi="Times New Roman"/>
                <w:b/>
                <w:sz w:val="24"/>
                <w:szCs w:val="24"/>
                <w:lang w:val="en-US"/>
              </w:rPr>
              <w:t>I</w:t>
            </w:r>
            <w:r w:rsidRPr="009A7199">
              <w:rPr>
                <w:rFonts w:ascii="Times New Roman" w:hAnsi="Times New Roman"/>
                <w:b/>
                <w:sz w:val="24"/>
                <w:szCs w:val="24"/>
              </w:rPr>
              <w:t>. Наименование услуги</w:t>
            </w:r>
          </w:p>
          <w:p w:rsidR="00543ED5" w:rsidRPr="009A7199" w:rsidRDefault="00543ED5" w:rsidP="00185ADA">
            <w:pPr>
              <w:tabs>
                <w:tab w:val="left" w:pos="0"/>
              </w:tabs>
              <w:autoSpaceDE w:val="0"/>
              <w:autoSpaceDN w:val="0"/>
              <w:adjustRightInd w:val="0"/>
              <w:spacing w:after="0" w:line="240" w:lineRule="auto"/>
              <w:jc w:val="both"/>
              <w:rPr>
                <w:rFonts w:ascii="Times New Roman" w:hAnsi="Times New Roman"/>
                <w:b/>
                <w:sz w:val="24"/>
                <w:szCs w:val="24"/>
              </w:rPr>
            </w:pPr>
            <w:r w:rsidRPr="009A7199">
              <w:rPr>
                <w:rFonts w:ascii="Times New Roman" w:hAnsi="Times New Roman"/>
                <w:sz w:val="24"/>
                <w:szCs w:val="24"/>
              </w:rPr>
              <w:t xml:space="preserve">   Передача в собственность граждан занимаемых ими жилых помещений жилищного фонда (приватизация жилищного фонда)</w:t>
            </w:r>
          </w:p>
          <w:p w:rsidR="00543ED5" w:rsidRPr="009A7199" w:rsidRDefault="00543ED5" w:rsidP="00185ADA">
            <w:pPr>
              <w:pStyle w:val="ab"/>
              <w:spacing w:after="0"/>
              <w:ind w:left="0" w:firstLine="540"/>
              <w:jc w:val="both"/>
              <w:rPr>
                <w:b/>
              </w:rPr>
            </w:pPr>
            <w:r w:rsidRPr="009A7199">
              <w:rPr>
                <w:b/>
              </w:rPr>
              <w:lastRenderedPageBreak/>
              <w:t>1.1. Порядок выполнения каждого действия с возможными траекториями критериями принятия решений</w:t>
            </w:r>
          </w:p>
          <w:p w:rsidR="00543ED5" w:rsidRPr="009A7199" w:rsidRDefault="00543ED5" w:rsidP="00185ADA">
            <w:pPr>
              <w:pStyle w:val="ab"/>
              <w:spacing w:after="0"/>
              <w:ind w:left="0"/>
            </w:pPr>
            <w:r w:rsidRPr="009A7199">
              <w:t xml:space="preserve">            1.   Прием и регистрация заявления с комплектом документов;</w:t>
            </w:r>
            <w:r w:rsidRPr="009A7199">
              <w:br/>
              <w:t xml:space="preserve">            2.   Проверка комплекта документов;</w:t>
            </w:r>
            <w:r w:rsidRPr="009A7199">
              <w:br/>
              <w:t xml:space="preserve">            3.   Принятие решения о заключении договора на передачу в собственность граждан занимаемых ими жилых помещений жилищного фонда (приватизация жилищного фонда);</w:t>
            </w:r>
            <w:r w:rsidRPr="009A7199">
              <w:br/>
              <w:t xml:space="preserve">            4.   Выдача  договора на передачу в граждан занимаемых ими жилых помещений жилищного фонда (приватизация жилищного фонда)либо уведомления об отказе в предоставлении муниципальной услуги.</w:t>
            </w:r>
          </w:p>
          <w:p w:rsidR="00543ED5" w:rsidRPr="009A7199" w:rsidRDefault="00543ED5" w:rsidP="00185ADA">
            <w:pPr>
              <w:pStyle w:val="ab"/>
              <w:spacing w:after="0"/>
              <w:ind w:left="0" w:firstLine="540"/>
              <w:jc w:val="both"/>
              <w:rPr>
                <w:b/>
              </w:rPr>
            </w:pPr>
            <w:r w:rsidRPr="009A7199">
              <w:rPr>
                <w:b/>
              </w:rPr>
              <w:t>1.2. Ответственные специалисты по каждому действию</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Style w:val="12"/>
                <w:rFonts w:ascii="Times New Roman" w:hAnsi="Times New Roman" w:cs="Times New Roman"/>
                <w:sz w:val="24"/>
                <w:szCs w:val="24"/>
              </w:rPr>
              <w:t>Специалист ответственный за предоставление услуги.</w:t>
            </w:r>
          </w:p>
          <w:p w:rsidR="00543ED5" w:rsidRPr="009A7199" w:rsidRDefault="00543ED5" w:rsidP="00185ADA">
            <w:pPr>
              <w:pStyle w:val="ab"/>
              <w:spacing w:after="0"/>
              <w:ind w:left="0" w:firstLine="540"/>
              <w:jc w:val="both"/>
              <w:rPr>
                <w:b/>
              </w:rPr>
            </w:pPr>
            <w:r w:rsidRPr="009A7199">
              <w:rPr>
                <w:b/>
              </w:rPr>
              <w:t>1.3. Среднее время выполнения каждого действия</w:t>
            </w:r>
          </w:p>
          <w:p w:rsidR="00543ED5" w:rsidRPr="009A7199" w:rsidRDefault="00543ED5" w:rsidP="00185ADA">
            <w:pPr>
              <w:pStyle w:val="ab"/>
              <w:spacing w:after="0"/>
              <w:ind w:left="0" w:firstLine="603"/>
            </w:pPr>
            <w:r w:rsidRPr="009A7199">
              <w:t>1.   1 календарный день;</w:t>
            </w:r>
          </w:p>
          <w:p w:rsidR="00543ED5" w:rsidRPr="009A7199" w:rsidRDefault="00543ED5" w:rsidP="00185ADA">
            <w:pPr>
              <w:pStyle w:val="ab"/>
              <w:spacing w:after="0"/>
              <w:ind w:left="0" w:firstLine="603"/>
            </w:pPr>
            <w:r w:rsidRPr="009A7199">
              <w:t xml:space="preserve">2. 1 календарный день; </w:t>
            </w:r>
          </w:p>
          <w:p w:rsidR="00543ED5" w:rsidRPr="009A7199" w:rsidRDefault="00543ED5" w:rsidP="00185ADA">
            <w:pPr>
              <w:pStyle w:val="ab"/>
              <w:spacing w:after="0"/>
              <w:ind w:left="0" w:firstLine="603"/>
            </w:pPr>
            <w:r w:rsidRPr="009A7199">
              <w:t>3.   3  календарных дня;</w:t>
            </w:r>
          </w:p>
          <w:p w:rsidR="00543ED5" w:rsidRPr="009A7199" w:rsidRDefault="00543ED5" w:rsidP="00185ADA">
            <w:pPr>
              <w:pStyle w:val="ab"/>
              <w:spacing w:after="0"/>
              <w:ind w:left="0" w:firstLine="603"/>
            </w:pPr>
            <w:r w:rsidRPr="009A7199">
              <w:t xml:space="preserve">4.   </w:t>
            </w:r>
            <w:r w:rsidR="00347D9D">
              <w:t>27</w:t>
            </w:r>
            <w:r w:rsidRPr="009A7199">
              <w:t xml:space="preserve">  календарных дня.</w:t>
            </w:r>
          </w:p>
          <w:p w:rsidR="00543ED5" w:rsidRPr="009A7199" w:rsidRDefault="00543ED5" w:rsidP="00185ADA">
            <w:pPr>
              <w:pStyle w:val="ab"/>
              <w:spacing w:after="0"/>
              <w:ind w:left="0" w:firstLine="540"/>
              <w:jc w:val="both"/>
              <w:rPr>
                <w:b/>
              </w:rPr>
            </w:pPr>
            <w:r w:rsidRPr="009A7199">
              <w:rPr>
                <w:b/>
              </w:rPr>
              <w:t>1.4. Ресурсы, необходимые для выполнения действия (документационные и технологические)</w:t>
            </w:r>
          </w:p>
          <w:p w:rsidR="00543ED5" w:rsidRPr="009A7199" w:rsidRDefault="00543ED5" w:rsidP="00185ADA">
            <w:pPr>
              <w:pStyle w:val="ab"/>
              <w:spacing w:after="0"/>
              <w:ind w:left="0" w:firstLine="603"/>
            </w:pPr>
            <w:r w:rsidRPr="009A7199">
              <w:t>1. Нормативные правовые акты, регулирующие предоставление муниципальной услуги;</w:t>
            </w:r>
          </w:p>
          <w:p w:rsidR="00543ED5" w:rsidRPr="009A7199" w:rsidRDefault="00543ED5" w:rsidP="00185ADA">
            <w:pPr>
              <w:pStyle w:val="ab"/>
              <w:spacing w:after="0"/>
              <w:ind w:left="0" w:firstLine="603"/>
            </w:pPr>
            <w:r w:rsidRPr="009A7199">
              <w:t>2. Автоматизированное рабочее место, подключенное к СМЭВ и АИС «МФЦ».</w:t>
            </w:r>
          </w:p>
          <w:p w:rsidR="00543ED5" w:rsidRPr="009A7199" w:rsidRDefault="00543ED5" w:rsidP="00185ADA">
            <w:pPr>
              <w:pStyle w:val="ab"/>
              <w:spacing w:after="0"/>
              <w:ind w:left="0" w:firstLine="540"/>
              <w:jc w:val="both"/>
              <w:rPr>
                <w:b/>
              </w:rPr>
            </w:pPr>
            <w:r w:rsidRPr="009A7199">
              <w:rPr>
                <w:b/>
              </w:rPr>
              <w:t>1.5. Возможные сценарии дальнейшего предоставления услуги в зависимости от результатов выполнения действия</w:t>
            </w:r>
          </w:p>
          <w:p w:rsidR="00543ED5" w:rsidRPr="009A7199" w:rsidRDefault="00543ED5" w:rsidP="00185ADA">
            <w:pPr>
              <w:pStyle w:val="20"/>
              <w:shd w:val="clear" w:color="auto" w:fill="auto"/>
              <w:spacing w:after="0" w:line="240" w:lineRule="auto"/>
              <w:ind w:left="120" w:firstLine="560"/>
              <w:jc w:val="left"/>
              <w:rPr>
                <w:rFonts w:ascii="Times New Roman" w:hAnsi="Times New Roman" w:cs="Times New Roman"/>
                <w:sz w:val="24"/>
                <w:szCs w:val="24"/>
              </w:rPr>
            </w:pPr>
            <w:r w:rsidRPr="009A7199">
              <w:rPr>
                <w:rFonts w:ascii="Times New Roman" w:hAnsi="Times New Roman" w:cs="Times New Roman"/>
                <w:sz w:val="24"/>
                <w:szCs w:val="24"/>
              </w:rPr>
              <w:t>Нет.</w:t>
            </w:r>
          </w:p>
        </w:tc>
      </w:tr>
      <w:tr w:rsidR="00543ED5" w:rsidRPr="009A7199" w:rsidTr="00D82ACF">
        <w:tc>
          <w:tcPr>
            <w:tcW w:w="4077" w:type="dxa"/>
            <w:tcBorders>
              <w:top w:val="single" w:sz="4" w:space="0" w:color="auto"/>
              <w:left w:val="single" w:sz="4" w:space="0" w:color="auto"/>
              <w:bottom w:val="single" w:sz="4" w:space="0" w:color="auto"/>
              <w:right w:val="single" w:sz="4" w:space="0" w:color="auto"/>
            </w:tcBorders>
          </w:tcPr>
          <w:p w:rsidR="00543ED5" w:rsidRPr="009A7199" w:rsidRDefault="00543ED5" w:rsidP="00D82ACF">
            <w:pPr>
              <w:tabs>
                <w:tab w:val="left" w:pos="0"/>
              </w:tabs>
              <w:autoSpaceDE w:val="0"/>
              <w:autoSpaceDN w:val="0"/>
              <w:adjustRightInd w:val="0"/>
              <w:jc w:val="both"/>
              <w:rPr>
                <w:rFonts w:ascii="Times New Roman" w:hAnsi="Times New Roman"/>
                <w:b/>
                <w:sz w:val="24"/>
                <w:szCs w:val="24"/>
              </w:rPr>
            </w:pPr>
            <w:r w:rsidRPr="009A7199">
              <w:rPr>
                <w:rFonts w:ascii="Times New Roman" w:hAnsi="Times New Roman"/>
                <w:b/>
                <w:sz w:val="24"/>
                <w:szCs w:val="24"/>
              </w:rPr>
              <w:lastRenderedPageBreak/>
              <w:t>Результат услуги</w:t>
            </w:r>
          </w:p>
        </w:tc>
        <w:tc>
          <w:tcPr>
            <w:tcW w:w="10915" w:type="dxa"/>
            <w:tcBorders>
              <w:top w:val="single" w:sz="4" w:space="0" w:color="auto"/>
              <w:left w:val="single" w:sz="4" w:space="0" w:color="auto"/>
              <w:bottom w:val="single" w:sz="4" w:space="0" w:color="auto"/>
              <w:right w:val="single" w:sz="4" w:space="0" w:color="auto"/>
            </w:tcBorders>
          </w:tcPr>
          <w:p w:rsidR="00543ED5" w:rsidRPr="009A7199" w:rsidRDefault="00543ED5" w:rsidP="009A7199">
            <w:pPr>
              <w:pStyle w:val="ab"/>
              <w:spacing w:after="0"/>
              <w:ind w:left="0" w:firstLine="540"/>
              <w:jc w:val="both"/>
              <w:rPr>
                <w:b/>
              </w:rPr>
            </w:pPr>
            <w:r w:rsidRPr="009A7199">
              <w:rPr>
                <w:b/>
              </w:rPr>
              <w:t>Исчерпывающая информация о результатах каждой услуги</w:t>
            </w:r>
          </w:p>
          <w:p w:rsidR="00543ED5" w:rsidRPr="009A7199" w:rsidRDefault="00543ED5" w:rsidP="009A7199">
            <w:pPr>
              <w:pStyle w:val="ab"/>
              <w:numPr>
                <w:ilvl w:val="0"/>
                <w:numId w:val="8"/>
              </w:numPr>
              <w:spacing w:after="0"/>
              <w:jc w:val="both"/>
              <w:rPr>
                <w:b/>
              </w:rPr>
            </w:pPr>
            <w:r w:rsidRPr="009A7199">
              <w:rPr>
                <w:b/>
              </w:rPr>
              <w:t>Документы, являющиеся результатом услуги</w:t>
            </w:r>
          </w:p>
          <w:p w:rsidR="00543ED5" w:rsidRPr="009A7199" w:rsidRDefault="00543ED5" w:rsidP="009A7199">
            <w:pPr>
              <w:numPr>
                <w:ilvl w:val="1"/>
                <w:numId w:val="8"/>
              </w:numPr>
              <w:tabs>
                <w:tab w:val="left" w:pos="1026"/>
              </w:tabs>
              <w:spacing w:after="0" w:line="240" w:lineRule="auto"/>
              <w:ind w:left="0" w:firstLine="601"/>
              <w:rPr>
                <w:rFonts w:ascii="Times New Roman" w:hAnsi="Times New Roman"/>
                <w:color w:val="000000"/>
                <w:sz w:val="24"/>
                <w:szCs w:val="24"/>
              </w:rPr>
            </w:pPr>
            <w:r w:rsidRPr="009A7199">
              <w:rPr>
                <w:rFonts w:ascii="Times New Roman" w:hAnsi="Times New Roman"/>
                <w:sz w:val="24"/>
                <w:szCs w:val="24"/>
              </w:rPr>
              <w:t xml:space="preserve">Постановление администрации </w:t>
            </w:r>
            <w:r w:rsidR="00591BCE">
              <w:rPr>
                <w:rFonts w:ascii="Times New Roman" w:hAnsi="Times New Roman"/>
                <w:sz w:val="24"/>
                <w:szCs w:val="24"/>
              </w:rPr>
              <w:t>Шрамовского</w:t>
            </w:r>
            <w:r w:rsidRPr="009A7199">
              <w:rPr>
                <w:rFonts w:ascii="Times New Roman" w:hAnsi="Times New Roman"/>
                <w:sz w:val="24"/>
                <w:szCs w:val="24"/>
              </w:rPr>
              <w:t xml:space="preserve"> сельского поселения </w:t>
            </w:r>
            <w:r w:rsidRPr="009A7199">
              <w:rPr>
                <w:rFonts w:ascii="Times New Roman" w:hAnsi="Times New Roman"/>
                <w:color w:val="000000"/>
                <w:sz w:val="24"/>
                <w:szCs w:val="24"/>
              </w:rPr>
              <w:t xml:space="preserve">о заключении договора на передачу </w:t>
            </w:r>
            <w:r w:rsidRPr="009A7199">
              <w:rPr>
                <w:rFonts w:ascii="Times New Roman" w:hAnsi="Times New Roman"/>
                <w:sz w:val="24"/>
                <w:szCs w:val="24"/>
              </w:rPr>
              <w:t>в собственность граждан занимаемых ими жилых помещений жилищного фонда (приватизация жилищного фонда)</w:t>
            </w:r>
            <w:r w:rsidRPr="009A7199">
              <w:rPr>
                <w:rFonts w:ascii="Times New Roman" w:hAnsi="Times New Roman"/>
                <w:color w:val="000000"/>
                <w:sz w:val="24"/>
                <w:szCs w:val="24"/>
              </w:rPr>
              <w:t>, либо об отказе.</w:t>
            </w:r>
          </w:p>
          <w:p w:rsidR="00543ED5" w:rsidRPr="009A7199" w:rsidRDefault="00543ED5" w:rsidP="009A7199">
            <w:pPr>
              <w:pStyle w:val="ab"/>
              <w:spacing w:after="0"/>
              <w:ind w:left="34" w:firstLine="567"/>
              <w:jc w:val="both"/>
              <w:rPr>
                <w:b/>
              </w:rPr>
            </w:pPr>
            <w:r w:rsidRPr="009A7199">
              <w:t xml:space="preserve">1.2. Договор на передачу в собственность граждан занимаемых ими жилых помещений жилищного фонда (приватизация жилищного фонда) </w:t>
            </w:r>
            <w:r w:rsidRPr="009A7199">
              <w:rPr>
                <w:bCs/>
                <w:iCs/>
              </w:rPr>
              <w:t xml:space="preserve"> либо отказ в выдаче договора </w:t>
            </w:r>
            <w:r w:rsidRPr="009A7199">
              <w:t xml:space="preserve">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p>
          <w:p w:rsidR="00543ED5" w:rsidRPr="009A7199" w:rsidRDefault="00543ED5" w:rsidP="009A7199">
            <w:pPr>
              <w:pStyle w:val="ab"/>
              <w:spacing w:after="0"/>
              <w:ind w:left="0" w:firstLine="540"/>
              <w:jc w:val="both"/>
              <w:rPr>
                <w:b/>
              </w:rPr>
            </w:pPr>
            <w:r w:rsidRPr="009A7199">
              <w:rPr>
                <w:b/>
              </w:rPr>
              <w:t>2. Требования к документам, являющимся результатом услуги</w:t>
            </w:r>
          </w:p>
          <w:p w:rsidR="00543ED5" w:rsidRPr="009A7199" w:rsidRDefault="00543ED5" w:rsidP="009A7199">
            <w:pPr>
              <w:pStyle w:val="ab"/>
              <w:spacing w:after="0"/>
              <w:ind w:left="0" w:firstLine="540"/>
              <w:jc w:val="both"/>
            </w:pPr>
            <w:r w:rsidRPr="009A7199">
              <w:lastRenderedPageBreak/>
              <w:t>Нет.</w:t>
            </w:r>
          </w:p>
          <w:p w:rsidR="00543ED5" w:rsidRPr="009A7199" w:rsidRDefault="00543ED5" w:rsidP="009A7199">
            <w:pPr>
              <w:pStyle w:val="ab"/>
              <w:spacing w:after="0"/>
              <w:ind w:left="0" w:firstLine="540"/>
              <w:jc w:val="both"/>
              <w:rPr>
                <w:b/>
              </w:rPr>
            </w:pPr>
            <w:r w:rsidRPr="009A7199">
              <w:rPr>
                <w:b/>
              </w:rPr>
              <w:t>3. Характеристика результата (положительный, отрицательный)</w:t>
            </w:r>
          </w:p>
          <w:p w:rsidR="00543ED5" w:rsidRPr="009A7199" w:rsidRDefault="00543ED5" w:rsidP="009A7199">
            <w:pPr>
              <w:pStyle w:val="ab"/>
              <w:spacing w:after="0"/>
              <w:ind w:left="0" w:firstLine="540"/>
              <w:jc w:val="both"/>
              <w:rPr>
                <w:b/>
              </w:rPr>
            </w:pPr>
            <w:r w:rsidRPr="009A7199">
              <w:t xml:space="preserve">Выдача договора 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xml:space="preserve">- положительный результат, </w:t>
            </w:r>
            <w:r w:rsidRPr="009A7199">
              <w:rPr>
                <w:bCs/>
                <w:iCs/>
              </w:rPr>
              <w:t xml:space="preserve">отказ в выдаче договора </w:t>
            </w:r>
            <w:r w:rsidRPr="009A7199">
              <w:t xml:space="preserve">на передачу в собственность граждан занимаемых ими жилых помещений жилищного фонда (приватизация жилищного фонда) </w:t>
            </w:r>
            <w:r w:rsidRPr="009A7199">
              <w:rPr>
                <w:bCs/>
                <w:iCs/>
              </w:rPr>
              <w:t xml:space="preserve"> </w:t>
            </w:r>
            <w:r w:rsidRPr="009A7199">
              <w:t>– отрицательный результат.</w:t>
            </w:r>
          </w:p>
          <w:p w:rsidR="00543ED5" w:rsidRPr="009A7199" w:rsidRDefault="00543ED5" w:rsidP="009A7199">
            <w:pPr>
              <w:pStyle w:val="ab"/>
              <w:spacing w:after="0"/>
              <w:ind w:left="0" w:firstLine="540"/>
              <w:jc w:val="both"/>
              <w:rPr>
                <w:b/>
              </w:rPr>
            </w:pPr>
            <w:r w:rsidRPr="009A7199">
              <w:rPr>
                <w:b/>
              </w:rPr>
              <w:t>4. Способ получения результата</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4.1. Посредством почтового отправления;</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4.2. В личный кабинет Заявителя на ЕПГУ, РПГУ;</w:t>
            </w:r>
          </w:p>
          <w:p w:rsidR="00543ED5" w:rsidRPr="009A7199" w:rsidRDefault="00543ED5" w:rsidP="009A7199">
            <w:pPr>
              <w:tabs>
                <w:tab w:val="left" w:pos="653"/>
                <w:tab w:val="left" w:pos="1448"/>
              </w:tabs>
              <w:spacing w:after="0" w:line="240" w:lineRule="auto"/>
              <w:ind w:firstLine="709"/>
              <w:rPr>
                <w:rFonts w:ascii="Times New Roman" w:hAnsi="Times New Roman"/>
                <w:sz w:val="24"/>
                <w:szCs w:val="24"/>
              </w:rPr>
            </w:pPr>
            <w:r w:rsidRPr="009A7199">
              <w:rPr>
                <w:rFonts w:ascii="Times New Roman" w:hAnsi="Times New Roman"/>
                <w:sz w:val="24"/>
                <w:szCs w:val="24"/>
              </w:rPr>
              <w:t>4.3. В МФЦ;</w:t>
            </w:r>
          </w:p>
          <w:p w:rsidR="00543ED5" w:rsidRPr="009A7199" w:rsidRDefault="00543ED5" w:rsidP="009A7199">
            <w:pPr>
              <w:tabs>
                <w:tab w:val="left" w:pos="653"/>
                <w:tab w:val="left" w:pos="1448"/>
              </w:tabs>
              <w:spacing w:after="0" w:line="240" w:lineRule="auto"/>
              <w:ind w:firstLine="709"/>
              <w:rPr>
                <w:rFonts w:ascii="Times New Roman" w:hAnsi="Times New Roman"/>
                <w:b/>
                <w:sz w:val="24"/>
                <w:szCs w:val="24"/>
              </w:rPr>
            </w:pPr>
            <w:r w:rsidRPr="009A7199">
              <w:rPr>
                <w:rFonts w:ascii="Times New Roman" w:hAnsi="Times New Roman"/>
                <w:sz w:val="24"/>
                <w:szCs w:val="24"/>
              </w:rPr>
              <w:t>4.4. Лично Заявителю либо его уполномоченному представителю.</w:t>
            </w:r>
          </w:p>
        </w:tc>
      </w:tr>
    </w:tbl>
    <w:p w:rsidR="008E623F" w:rsidRPr="00757A98" w:rsidRDefault="008E623F" w:rsidP="00E409AD">
      <w:pPr>
        <w:spacing w:after="0"/>
        <w:jc w:val="right"/>
        <w:rPr>
          <w:rFonts w:ascii="Times New Roman" w:hAnsi="Times New Roman"/>
          <w:sz w:val="20"/>
          <w:szCs w:val="24"/>
        </w:rPr>
        <w:sectPr w:rsidR="008E623F" w:rsidRPr="00757A98" w:rsidSect="008E623F">
          <w:pgSz w:w="16838" w:h="11906" w:orient="landscape"/>
          <w:pgMar w:top="1134" w:right="1134" w:bottom="851" w:left="1134" w:header="709" w:footer="709" w:gutter="0"/>
          <w:cols w:space="708"/>
          <w:docGrid w:linePitch="360"/>
        </w:sectPr>
      </w:pPr>
    </w:p>
    <w:p w:rsidR="00E409AD" w:rsidRPr="00757A98" w:rsidRDefault="00E409AD" w:rsidP="00E409AD">
      <w:pPr>
        <w:spacing w:after="0"/>
        <w:jc w:val="right"/>
        <w:rPr>
          <w:rFonts w:ascii="Times New Roman" w:hAnsi="Times New Roman"/>
          <w:sz w:val="20"/>
          <w:szCs w:val="24"/>
        </w:rPr>
      </w:pPr>
    </w:p>
    <w:tbl>
      <w:tblPr>
        <w:tblW w:w="0" w:type="auto"/>
        <w:jc w:val="center"/>
        <w:tblLook w:val="04A0"/>
      </w:tblPr>
      <w:tblGrid>
        <w:gridCol w:w="10137"/>
      </w:tblGrid>
      <w:tr w:rsidR="00E409AD" w:rsidRPr="009B7900" w:rsidTr="0061795D">
        <w:trPr>
          <w:trHeight w:val="10500"/>
          <w:jc w:val="center"/>
        </w:trPr>
        <w:tc>
          <w:tcPr>
            <w:tcW w:w="11129" w:type="dxa"/>
            <w:shd w:val="clear" w:color="auto" w:fill="auto"/>
          </w:tcPr>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Приложение № 1</w:t>
            </w:r>
          </w:p>
          <w:p w:rsidR="00E409AD" w:rsidRPr="00757A98" w:rsidRDefault="00E409AD" w:rsidP="008E623F">
            <w:pPr>
              <w:tabs>
                <w:tab w:val="left" w:pos="1276"/>
              </w:tabs>
              <w:autoSpaceDE w:val="0"/>
              <w:autoSpaceDN w:val="0"/>
              <w:adjustRightInd w:val="0"/>
              <w:spacing w:after="0"/>
              <w:ind w:firstLine="709"/>
              <w:contextualSpacing/>
              <w:jc w:val="right"/>
              <w:rPr>
                <w:rFonts w:ascii="Times New Roman" w:hAnsi="Times New Roman"/>
                <w:sz w:val="18"/>
                <w:szCs w:val="24"/>
              </w:rPr>
            </w:pPr>
            <w:r w:rsidRPr="00757A98">
              <w:rPr>
                <w:rFonts w:ascii="Times New Roman" w:hAnsi="Times New Roman"/>
                <w:sz w:val="18"/>
                <w:szCs w:val="24"/>
              </w:rPr>
              <w:t>к технологической схеме</w:t>
            </w:r>
          </w:p>
          <w:p w:rsidR="00E409AD" w:rsidRPr="00757A98"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Сведения о заявителе: Кому адресован документ:</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(Ф.И.О. физического лица) (Администрация сельского</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поселения ___________ муниципального района Воронежской области)</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 Документ, удостоверяющий личность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 (вид документа)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 (серия, номер)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 (кем, когда выдан)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СНИЛС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______________________________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адрес регистрации по месту жительства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Контактная информация </w:t>
            </w:r>
          </w:p>
          <w:p w:rsidR="009B7900" w:rsidRPr="00757A98" w:rsidRDefault="009B7900" w:rsidP="00B33DF9">
            <w:pPr>
              <w:spacing w:after="0" w:line="240" w:lineRule="auto"/>
              <w:ind w:left="4395"/>
              <w:rPr>
                <w:rFonts w:ascii="Times New Roman" w:hAnsi="Times New Roman"/>
              </w:rPr>
            </w:pPr>
            <w:r w:rsidRPr="00757A98">
              <w:rPr>
                <w:rFonts w:ascii="Times New Roman" w:hAnsi="Times New Roman"/>
              </w:rPr>
              <w:t xml:space="preserve">Тел.__________________________ </w:t>
            </w:r>
          </w:p>
          <w:p w:rsidR="009B7900" w:rsidRPr="00757A98" w:rsidRDefault="009B7900" w:rsidP="00B33DF9">
            <w:pPr>
              <w:spacing w:after="0" w:line="240" w:lineRule="auto"/>
              <w:ind w:left="4395"/>
              <w:rPr>
                <w:rFonts w:ascii="Times New Roman" w:hAnsi="Times New Roman"/>
              </w:rPr>
            </w:pPr>
            <w:proofErr w:type="spellStart"/>
            <w:r w:rsidRPr="00757A98">
              <w:rPr>
                <w:rFonts w:ascii="Times New Roman" w:hAnsi="Times New Roman"/>
              </w:rPr>
              <w:t>эл</w:t>
            </w:r>
            <w:proofErr w:type="spellEnd"/>
            <w:r w:rsidRPr="00757A98">
              <w:rPr>
                <w:rFonts w:ascii="Times New Roman" w:hAnsi="Times New Roman"/>
              </w:rPr>
              <w:t xml:space="preserve">. почта ______________________ </w:t>
            </w:r>
          </w:p>
          <w:p w:rsidR="009B7900" w:rsidRPr="00757A98" w:rsidRDefault="009B7900" w:rsidP="00B33DF9">
            <w:pPr>
              <w:spacing w:after="0" w:line="240" w:lineRule="auto"/>
              <w:jc w:val="center"/>
              <w:rPr>
                <w:rFonts w:ascii="Times New Roman" w:hAnsi="Times New Roman"/>
              </w:rPr>
            </w:pPr>
          </w:p>
          <w:p w:rsidR="009B7900" w:rsidRPr="00757A98" w:rsidRDefault="009B7900" w:rsidP="00B33DF9">
            <w:pPr>
              <w:spacing w:after="0" w:line="240" w:lineRule="auto"/>
              <w:jc w:val="center"/>
              <w:rPr>
                <w:rFonts w:ascii="Times New Roman" w:hAnsi="Times New Roman"/>
              </w:rPr>
            </w:pPr>
            <w:r w:rsidRPr="00757A98">
              <w:rPr>
                <w:rFonts w:ascii="Times New Roman" w:hAnsi="Times New Roman"/>
              </w:rPr>
              <w:t>Заявление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Прошу предоставить муниципальную услугу «Передача в собственность граждан занимаемых ими жилых помещений жилищного фонда (приватизация жилищного фонда)» в отношении жилого помещения по адресу:</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подтверждаю, что ранее право на участие в приватизации на</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территории Российской Федерации не использовал.</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Документы, необходимые для предоставления муниципальной услуги,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прилагаются.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Конечный результат предоставления муниципальной услуги (решение о</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заключении договора о передаче жилого помещения в собственность граждан с приложением проекта договора о передаче жилого помещения в собственность граждан в форме электронного документа, подписанного усиленной квалифицированной электронной подписью, прошу представить (нужное подчеркнуть):</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приеме документов, необходимых для предоставления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color w:val="FF0000"/>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Решение об отказе в предоставлении муниципальной услуги, прошу представить (нужное подчеркнуть):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в форме электронного документа в личном кабинете на ЕПГУ, РПГУ;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посредством почтового отправления;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на бумажном носителе в Администрации, МФЦ.</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 </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(подпись) (расшифровка подписи)</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Дата ____________________</w:t>
            </w:r>
          </w:p>
          <w:p w:rsidR="009B7900" w:rsidRPr="00757A98" w:rsidRDefault="009B7900" w:rsidP="00351286">
            <w:pPr>
              <w:spacing w:after="0" w:line="240" w:lineRule="auto"/>
              <w:jc w:val="both"/>
              <w:rPr>
                <w:rFonts w:ascii="Times New Roman" w:hAnsi="Times New Roman"/>
              </w:rPr>
            </w:pP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подтверждаю свое согласие на осуществление уполномоченным органом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lastRenderedPageBreak/>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 органа местного самоуправления)</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следующих действий с моими персональными данными (персональными данными недееспособного лица - субъекта персональных данных (в случае, если заявитель является законным представителем): их обработку (включая сбор, систематизацию, накопление, хранение, уточнение (обновление, изменение), использование, обезличивание, распространение (в том числе передачу третьим лицам), блокирование, уничтожение персональных данных), в том числе в автоматизированном режиме, в целях получения информации об этапе предоставления муниципальной услуги, о результате предоставления муниципальной услуги, а также на их использование органами государственной власти Воронежской области/органами местного самоуправления 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подведомственными им организациями.</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Настоящим также подтверждаю свое согласие на получение мною информации о предоставлении муниципальной услуги, а также о деятельности органов государственной власти Воронежской области/органов местного самоуправления 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_________________________________________________________________</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(указать наименование)</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и подведомственных им организаций.</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 xml:space="preserve">Указанная информация может быть предоставлена мне с применением </w:t>
            </w:r>
            <w:proofErr w:type="spellStart"/>
            <w:r w:rsidRPr="00757A98">
              <w:rPr>
                <w:rFonts w:ascii="Times New Roman" w:hAnsi="Times New Roman"/>
              </w:rPr>
              <w:t>неголосовых</w:t>
            </w:r>
            <w:proofErr w:type="spellEnd"/>
            <w:r w:rsidRPr="00757A98">
              <w:rPr>
                <w:rFonts w:ascii="Times New Roman" w:hAnsi="Times New Roman"/>
              </w:rPr>
              <w:t xml:space="preserve"> коммуникаций (путем рассылки по сети подвижной радиотелефонной связи коротких текстовых sms-сообщений, рассылки ussd-сообщений и др.), посредством направления мне сведений по информационно-телекоммуникационной сети Интернет на предоставленные мною номер телефона и (или) адрес электронной почты.</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Настоящее согласие не устанавливает предельных сроков обработки данных.</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Порядок отзыва согласия на обработку персональных данных мне известен.</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Контактная информация субъекта персональных данных для предоставления информации об обработке персональных данных, а также в иных случаях, предусмотренных законодательством:</w:t>
            </w:r>
          </w:p>
          <w:p w:rsidR="009B7900" w:rsidRPr="00757A98" w:rsidRDefault="009B7900" w:rsidP="00351286">
            <w:pPr>
              <w:spacing w:after="0" w:line="240" w:lineRule="auto"/>
              <w:jc w:val="both"/>
              <w:rPr>
                <w:rFonts w:ascii="Times New Roman" w:hAnsi="Times New Roman"/>
              </w:rPr>
            </w:pPr>
            <w:r w:rsidRPr="00757A98">
              <w:rPr>
                <w:rFonts w:ascii="Times New Roman" w:hAnsi="Times New Roman"/>
              </w:rPr>
              <w:t>_____________________________________________________________ (почтовый адрес), ____________________________ (телефон), ________________________________________________ (адрес электронной почты).</w:t>
            </w: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_____________________________ 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Дата ________________________________</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Запрос принят:</w:t>
            </w:r>
          </w:p>
          <w:p w:rsidR="009B7900" w:rsidRPr="00757A98" w:rsidRDefault="009B7900" w:rsidP="00B33DF9">
            <w:pPr>
              <w:spacing w:after="0" w:line="240" w:lineRule="auto"/>
              <w:rPr>
                <w:rFonts w:ascii="Times New Roman" w:hAnsi="Times New Roman"/>
              </w:rPr>
            </w:pPr>
            <w:r w:rsidRPr="00757A98">
              <w:rPr>
                <w:rFonts w:ascii="Times New Roman" w:hAnsi="Times New Roman"/>
              </w:rPr>
              <w:t>Ф.И.О. должностного лица (работника),</w:t>
            </w:r>
          </w:p>
          <w:p w:rsidR="009B7900" w:rsidRPr="00757A98" w:rsidRDefault="009B7900" w:rsidP="00B33DF9">
            <w:pPr>
              <w:spacing w:after="0" w:line="240" w:lineRule="auto"/>
              <w:rPr>
                <w:rFonts w:ascii="Times New Roman" w:hAnsi="Times New Roman"/>
              </w:rPr>
            </w:pPr>
            <w:r w:rsidRPr="00757A98">
              <w:rPr>
                <w:rFonts w:ascii="Times New Roman" w:hAnsi="Times New Roman"/>
              </w:rPr>
              <w:t>уполномоченного на прием запроса</w:t>
            </w:r>
          </w:p>
          <w:p w:rsidR="009B7900" w:rsidRPr="00757A98" w:rsidRDefault="009B7900" w:rsidP="00B33DF9">
            <w:pPr>
              <w:spacing w:after="0" w:line="240" w:lineRule="auto"/>
              <w:rPr>
                <w:rFonts w:ascii="Times New Roman" w:hAnsi="Times New Roman"/>
              </w:rPr>
            </w:pPr>
          </w:p>
          <w:p w:rsidR="009B7900" w:rsidRPr="00757A98" w:rsidRDefault="009B7900" w:rsidP="00B33DF9">
            <w:pPr>
              <w:spacing w:after="0" w:line="240" w:lineRule="auto"/>
              <w:rPr>
                <w:rFonts w:ascii="Times New Roman" w:hAnsi="Times New Roman"/>
              </w:rPr>
            </w:pPr>
            <w:r w:rsidRPr="00757A98">
              <w:rPr>
                <w:rFonts w:ascii="Times New Roman" w:hAnsi="Times New Roman"/>
              </w:rPr>
              <w:t>Подпись</w:t>
            </w:r>
          </w:p>
          <w:p w:rsidR="009B7900" w:rsidRPr="00757A98" w:rsidRDefault="009B7900" w:rsidP="00B33DF9">
            <w:pPr>
              <w:spacing w:after="0" w:line="240" w:lineRule="auto"/>
              <w:rPr>
                <w:rFonts w:ascii="Times New Roman" w:hAnsi="Times New Roman"/>
              </w:rPr>
            </w:pPr>
            <w:r w:rsidRPr="00757A98">
              <w:rPr>
                <w:rFonts w:ascii="Times New Roman" w:hAnsi="Times New Roman"/>
              </w:rPr>
              <w:t>___________________________ _________________________________</w:t>
            </w:r>
          </w:p>
          <w:p w:rsidR="009B7900" w:rsidRPr="00757A98" w:rsidRDefault="009B7900" w:rsidP="00B33DF9">
            <w:pPr>
              <w:spacing w:after="0" w:line="240" w:lineRule="auto"/>
              <w:rPr>
                <w:rFonts w:ascii="Times New Roman" w:hAnsi="Times New Roman"/>
              </w:rPr>
            </w:pPr>
            <w:r w:rsidRPr="00757A98">
              <w:rPr>
                <w:rFonts w:ascii="Times New Roman" w:hAnsi="Times New Roman"/>
              </w:rPr>
              <w:t xml:space="preserve"> (расшифровка подписи)</w:t>
            </w:r>
          </w:p>
          <w:p w:rsidR="009B7900" w:rsidRPr="009B7900" w:rsidRDefault="009B7900" w:rsidP="00B33DF9">
            <w:pPr>
              <w:spacing w:after="0" w:line="240" w:lineRule="auto"/>
              <w:rPr>
                <w:rFonts w:ascii="Times New Roman" w:hAnsi="Times New Roman"/>
              </w:rPr>
            </w:pPr>
            <w:r w:rsidRPr="00757A98">
              <w:rPr>
                <w:rFonts w:ascii="Times New Roman" w:hAnsi="Times New Roman"/>
              </w:rPr>
              <w:t>Дата ______________________</w:t>
            </w:r>
          </w:p>
          <w:p w:rsidR="009B7900" w:rsidRPr="009B7900" w:rsidRDefault="009B7900" w:rsidP="009B7900">
            <w:pPr>
              <w:rPr>
                <w:rFonts w:ascii="Times New Roman" w:hAnsi="Times New Roman"/>
                <w:sz w:val="28"/>
                <w:szCs w:val="28"/>
              </w:rPr>
            </w:pPr>
            <w:r w:rsidRPr="009B7900">
              <w:rPr>
                <w:rFonts w:ascii="Times New Roman" w:hAnsi="Times New Roman"/>
                <w:sz w:val="28"/>
                <w:szCs w:val="28"/>
              </w:rPr>
              <w:br w:type="page"/>
            </w:r>
          </w:p>
          <w:p w:rsidR="00E409AD" w:rsidRPr="009B7900" w:rsidRDefault="007502B0" w:rsidP="007502B0">
            <w:pPr>
              <w:tabs>
                <w:tab w:val="left" w:pos="1276"/>
              </w:tabs>
              <w:autoSpaceDE w:val="0"/>
              <w:autoSpaceDN w:val="0"/>
              <w:adjustRightInd w:val="0"/>
              <w:spacing w:after="0"/>
              <w:ind w:left="720" w:firstLine="709"/>
              <w:contextualSpacing/>
              <w:jc w:val="center"/>
              <w:rPr>
                <w:rFonts w:ascii="Times New Roman" w:hAnsi="Times New Roman"/>
                <w:sz w:val="18"/>
                <w:szCs w:val="24"/>
              </w:rPr>
            </w:pPr>
            <w:r w:rsidRPr="009B7900">
              <w:rPr>
                <w:rFonts w:ascii="Times New Roman" w:eastAsia="Times New Roman" w:hAnsi="Times New Roman"/>
                <w:sz w:val="28"/>
                <w:szCs w:val="28"/>
                <w:lang w:eastAsia="ru-RU"/>
              </w:rPr>
              <w:br w:type="page"/>
            </w: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left="720" w:firstLine="709"/>
              <w:contextualSpacing/>
              <w:jc w:val="center"/>
              <w:rPr>
                <w:rFonts w:ascii="Times New Roman" w:hAnsi="Times New Roman"/>
                <w:sz w:val="18"/>
                <w:szCs w:val="24"/>
              </w:rPr>
            </w:pPr>
          </w:p>
          <w:p w:rsidR="00E409AD" w:rsidRPr="009B7900" w:rsidRDefault="00E409AD" w:rsidP="00E409AD">
            <w:pPr>
              <w:tabs>
                <w:tab w:val="left" w:pos="1276"/>
              </w:tabs>
              <w:autoSpaceDE w:val="0"/>
              <w:autoSpaceDN w:val="0"/>
              <w:adjustRightInd w:val="0"/>
              <w:spacing w:after="0"/>
              <w:ind w:firstLine="709"/>
              <w:contextualSpacing/>
              <w:jc w:val="center"/>
              <w:rPr>
                <w:rFonts w:ascii="Times New Roman" w:hAnsi="Times New Roman"/>
                <w:sz w:val="20"/>
                <w:szCs w:val="24"/>
              </w:rPr>
            </w:pPr>
          </w:p>
        </w:tc>
      </w:tr>
    </w:tbl>
    <w:p w:rsidR="00E409AD" w:rsidRPr="009B7900" w:rsidRDefault="00E409AD" w:rsidP="00E409AD">
      <w:pPr>
        <w:spacing w:after="0"/>
        <w:rPr>
          <w:rFonts w:ascii="Times New Roman" w:hAnsi="Times New Roman"/>
          <w:sz w:val="20"/>
        </w:rPr>
      </w:pPr>
    </w:p>
    <w:p w:rsidR="00E409AD" w:rsidRPr="009B7900" w:rsidRDefault="00E409AD" w:rsidP="00E409AD">
      <w:pPr>
        <w:spacing w:after="0"/>
        <w:rPr>
          <w:rFonts w:ascii="Times New Roman" w:hAnsi="Times New Roman"/>
          <w:sz w:val="20"/>
        </w:rPr>
      </w:pPr>
      <w:bookmarkStart w:id="0" w:name="_GoBack"/>
      <w:bookmarkEnd w:id="0"/>
    </w:p>
    <w:sectPr w:rsidR="00E409AD" w:rsidRPr="009B7900" w:rsidSect="00EA5320">
      <w:pgSz w:w="11906" w:h="16838"/>
      <w:pgMar w:top="1134" w:right="851" w:bottom="1134" w:left="1134"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SchoolBook">
    <w:altName w:val="Times New Roman"/>
    <w:charset w:val="00"/>
    <w:family w:val="auto"/>
    <w:pitch w:val="variable"/>
    <w:sig w:usb0="00000007" w:usb1="00000000" w:usb2="00000000" w:usb3="00000000" w:csb0="00000013"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475ADC"/>
    <w:multiLevelType w:val="hybridMultilevel"/>
    <w:tmpl w:val="2E84FF9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nsid w:val="19254873"/>
    <w:multiLevelType w:val="hybridMultilevel"/>
    <w:tmpl w:val="355EC6D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20604700"/>
    <w:multiLevelType w:val="multilevel"/>
    <w:tmpl w:val="52AC0FA4"/>
    <w:lvl w:ilvl="0">
      <w:start w:val="1"/>
      <w:numFmt w:val="decimal"/>
      <w:lvlText w:val="%1."/>
      <w:lvlJc w:val="left"/>
      <w:pPr>
        <w:ind w:left="900" w:hanging="360"/>
      </w:pPr>
      <w:rPr>
        <w:rFonts w:hint="default"/>
      </w:rPr>
    </w:lvl>
    <w:lvl w:ilvl="1">
      <w:start w:val="1"/>
      <w:numFmt w:val="decimal"/>
      <w:isLgl/>
      <w:lvlText w:val="%1.%2."/>
      <w:lvlJc w:val="left"/>
      <w:pPr>
        <w:ind w:left="1260" w:hanging="360"/>
      </w:pPr>
      <w:rPr>
        <w:rFonts w:hint="default"/>
      </w:rPr>
    </w:lvl>
    <w:lvl w:ilvl="2">
      <w:start w:val="1"/>
      <w:numFmt w:val="decimal"/>
      <w:isLgl/>
      <w:lvlText w:val="%1.%2.%3."/>
      <w:lvlJc w:val="left"/>
      <w:pPr>
        <w:ind w:left="1980" w:hanging="720"/>
      </w:pPr>
      <w:rPr>
        <w:rFonts w:hint="default"/>
      </w:rPr>
    </w:lvl>
    <w:lvl w:ilvl="3">
      <w:start w:val="1"/>
      <w:numFmt w:val="decimal"/>
      <w:isLgl/>
      <w:lvlText w:val="%1.%2.%3.%4."/>
      <w:lvlJc w:val="left"/>
      <w:pPr>
        <w:ind w:left="2340" w:hanging="720"/>
      </w:pPr>
      <w:rPr>
        <w:rFonts w:hint="default"/>
      </w:rPr>
    </w:lvl>
    <w:lvl w:ilvl="4">
      <w:start w:val="1"/>
      <w:numFmt w:val="decimal"/>
      <w:isLgl/>
      <w:lvlText w:val="%1.%2.%3.%4.%5."/>
      <w:lvlJc w:val="left"/>
      <w:pPr>
        <w:ind w:left="3060" w:hanging="1080"/>
      </w:pPr>
      <w:rPr>
        <w:rFonts w:hint="default"/>
      </w:rPr>
    </w:lvl>
    <w:lvl w:ilvl="5">
      <w:start w:val="1"/>
      <w:numFmt w:val="decimal"/>
      <w:isLgl/>
      <w:lvlText w:val="%1.%2.%3.%4.%5.%6."/>
      <w:lvlJc w:val="left"/>
      <w:pPr>
        <w:ind w:left="3420" w:hanging="1080"/>
      </w:pPr>
      <w:rPr>
        <w:rFonts w:hint="default"/>
      </w:rPr>
    </w:lvl>
    <w:lvl w:ilvl="6">
      <w:start w:val="1"/>
      <w:numFmt w:val="decimal"/>
      <w:isLgl/>
      <w:lvlText w:val="%1.%2.%3.%4.%5.%6.%7."/>
      <w:lvlJc w:val="left"/>
      <w:pPr>
        <w:ind w:left="4140" w:hanging="1440"/>
      </w:pPr>
      <w:rPr>
        <w:rFonts w:hint="default"/>
      </w:rPr>
    </w:lvl>
    <w:lvl w:ilvl="7">
      <w:start w:val="1"/>
      <w:numFmt w:val="decimal"/>
      <w:isLgl/>
      <w:lvlText w:val="%1.%2.%3.%4.%5.%6.%7.%8."/>
      <w:lvlJc w:val="left"/>
      <w:pPr>
        <w:ind w:left="4500" w:hanging="1440"/>
      </w:pPr>
      <w:rPr>
        <w:rFonts w:hint="default"/>
      </w:rPr>
    </w:lvl>
    <w:lvl w:ilvl="8">
      <w:start w:val="1"/>
      <w:numFmt w:val="decimal"/>
      <w:isLgl/>
      <w:lvlText w:val="%1.%2.%3.%4.%5.%6.%7.%8.%9."/>
      <w:lvlJc w:val="left"/>
      <w:pPr>
        <w:ind w:left="5220" w:hanging="1800"/>
      </w:pPr>
      <w:rPr>
        <w:rFonts w:hint="default"/>
      </w:rPr>
    </w:lvl>
  </w:abstractNum>
  <w:abstractNum w:abstractNumId="3">
    <w:nsid w:val="2C2A7595"/>
    <w:multiLevelType w:val="hybridMultilevel"/>
    <w:tmpl w:val="2B8E454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nsid w:val="3FEF798A"/>
    <w:multiLevelType w:val="multilevel"/>
    <w:tmpl w:val="3FEF798A"/>
    <w:lvl w:ilvl="0">
      <w:start w:val="1"/>
      <w:numFmt w:val="decimal"/>
      <w:lvlText w:val="%1."/>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1">
      <w:start w:val="1"/>
      <w:numFmt w:val="decimal"/>
      <w:lvlText w:val="%1.%2."/>
      <w:lvlJc w:val="left"/>
      <w:rPr>
        <w:rFonts w:ascii="Arial" w:eastAsia="Times New Roman" w:hAnsi="Arial" w:cs="Arial" w:hint="default"/>
        <w:b w:val="0"/>
        <w:bCs w:val="0"/>
        <w:i w:val="0"/>
        <w:iCs w:val="0"/>
        <w:smallCaps w:val="0"/>
        <w:strike w:val="0"/>
        <w:color w:val="000000"/>
        <w:spacing w:val="7"/>
        <w:w w:val="100"/>
        <w:position w:val="0"/>
        <w:sz w:val="24"/>
        <w:szCs w:val="24"/>
        <w:u w:val="none"/>
        <w:lang w:val="ru-RU"/>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7"/>
        <w:w w:val="100"/>
        <w:position w:val="0"/>
        <w:sz w:val="20"/>
        <w:szCs w:val="20"/>
        <w:u w:val="none"/>
        <w:lang w:val="ru-RU"/>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48077386"/>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nsid w:val="512423D0"/>
    <w:multiLevelType w:val="hybridMultilevel"/>
    <w:tmpl w:val="E1AE50D4"/>
    <w:lvl w:ilvl="0" w:tplc="465EDF9A">
      <w:start w:val="1"/>
      <w:numFmt w:val="decimal"/>
      <w:lvlText w:val="%1."/>
      <w:lvlJc w:val="left"/>
      <w:pPr>
        <w:ind w:left="720" w:hanging="360"/>
      </w:pPr>
      <w:rPr>
        <w:rFonts w:ascii="Times New Roman" w:eastAsia="Times New Roman" w:hAnsi="Times New Roman" w:cs="Times New Roman"/>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528E69D9"/>
    <w:multiLevelType w:val="hybridMultilevel"/>
    <w:tmpl w:val="D30E4E68"/>
    <w:lvl w:ilvl="0" w:tplc="7B641506">
      <w:start w:val="1"/>
      <w:numFmt w:val="decimal"/>
      <w:lvlText w:val="%1."/>
      <w:lvlJc w:val="left"/>
      <w:pPr>
        <w:ind w:left="420" w:hanging="360"/>
      </w:pPr>
      <w:rPr>
        <w:rFonts w:hint="default"/>
      </w:rPr>
    </w:lvl>
    <w:lvl w:ilvl="1" w:tplc="04190019" w:tentative="1">
      <w:start w:val="1"/>
      <w:numFmt w:val="lowerLetter"/>
      <w:lvlText w:val="%2."/>
      <w:lvlJc w:val="left"/>
      <w:pPr>
        <w:ind w:left="1140" w:hanging="360"/>
      </w:pPr>
    </w:lvl>
    <w:lvl w:ilvl="2" w:tplc="0419001B" w:tentative="1">
      <w:start w:val="1"/>
      <w:numFmt w:val="lowerRoman"/>
      <w:lvlText w:val="%3."/>
      <w:lvlJc w:val="right"/>
      <w:pPr>
        <w:ind w:left="1860" w:hanging="180"/>
      </w:pPr>
    </w:lvl>
    <w:lvl w:ilvl="3" w:tplc="0419000F" w:tentative="1">
      <w:start w:val="1"/>
      <w:numFmt w:val="decimal"/>
      <w:lvlText w:val="%4."/>
      <w:lvlJc w:val="left"/>
      <w:pPr>
        <w:ind w:left="2580" w:hanging="360"/>
      </w:pPr>
    </w:lvl>
    <w:lvl w:ilvl="4" w:tplc="04190019" w:tentative="1">
      <w:start w:val="1"/>
      <w:numFmt w:val="lowerLetter"/>
      <w:lvlText w:val="%5."/>
      <w:lvlJc w:val="left"/>
      <w:pPr>
        <w:ind w:left="3300" w:hanging="360"/>
      </w:pPr>
    </w:lvl>
    <w:lvl w:ilvl="5" w:tplc="0419001B" w:tentative="1">
      <w:start w:val="1"/>
      <w:numFmt w:val="lowerRoman"/>
      <w:lvlText w:val="%6."/>
      <w:lvlJc w:val="right"/>
      <w:pPr>
        <w:ind w:left="4020" w:hanging="180"/>
      </w:pPr>
    </w:lvl>
    <w:lvl w:ilvl="6" w:tplc="0419000F" w:tentative="1">
      <w:start w:val="1"/>
      <w:numFmt w:val="decimal"/>
      <w:lvlText w:val="%7."/>
      <w:lvlJc w:val="left"/>
      <w:pPr>
        <w:ind w:left="4740" w:hanging="360"/>
      </w:pPr>
    </w:lvl>
    <w:lvl w:ilvl="7" w:tplc="04190019" w:tentative="1">
      <w:start w:val="1"/>
      <w:numFmt w:val="lowerLetter"/>
      <w:lvlText w:val="%8."/>
      <w:lvlJc w:val="left"/>
      <w:pPr>
        <w:ind w:left="5460" w:hanging="360"/>
      </w:pPr>
    </w:lvl>
    <w:lvl w:ilvl="8" w:tplc="0419001B" w:tentative="1">
      <w:start w:val="1"/>
      <w:numFmt w:val="lowerRoman"/>
      <w:lvlText w:val="%9."/>
      <w:lvlJc w:val="right"/>
      <w:pPr>
        <w:ind w:left="6180" w:hanging="180"/>
      </w:pPr>
    </w:lvl>
  </w:abstractNum>
  <w:abstractNum w:abstractNumId="8">
    <w:nsid w:val="734209D8"/>
    <w:multiLevelType w:val="hybridMultilevel"/>
    <w:tmpl w:val="5366C7F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8"/>
  </w:num>
  <w:num w:numId="2">
    <w:abstractNumId w:val="0"/>
  </w:num>
  <w:num w:numId="3">
    <w:abstractNumId w:val="3"/>
  </w:num>
  <w:num w:numId="4">
    <w:abstractNumId w:val="1"/>
  </w:num>
  <w:num w:numId="5">
    <w:abstractNumId w:val="5"/>
  </w:num>
  <w:num w:numId="6">
    <w:abstractNumId w:val="6"/>
  </w:num>
  <w:num w:numId="7">
    <w:abstractNumId w:val="7"/>
  </w:num>
  <w:num w:numId="8">
    <w:abstractNumId w:val="2"/>
  </w:num>
  <w:num w:numId="9">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defaultTabStop w:val="708"/>
  <w:characterSpacingControl w:val="doNotCompress"/>
  <w:compat/>
  <w:rsids>
    <w:rsidRoot w:val="00EC6055"/>
    <w:rsid w:val="000139A0"/>
    <w:rsid w:val="000646FE"/>
    <w:rsid w:val="00072D2C"/>
    <w:rsid w:val="00073D05"/>
    <w:rsid w:val="00095EDA"/>
    <w:rsid w:val="000977B0"/>
    <w:rsid w:val="000C0A74"/>
    <w:rsid w:val="000E69D0"/>
    <w:rsid w:val="00124595"/>
    <w:rsid w:val="00141AD7"/>
    <w:rsid w:val="00185ADA"/>
    <w:rsid w:val="001A044B"/>
    <w:rsid w:val="001B3D43"/>
    <w:rsid w:val="00212E40"/>
    <w:rsid w:val="00230E16"/>
    <w:rsid w:val="00252BA9"/>
    <w:rsid w:val="00277031"/>
    <w:rsid w:val="00286E5F"/>
    <w:rsid w:val="00305211"/>
    <w:rsid w:val="00313ABB"/>
    <w:rsid w:val="00314208"/>
    <w:rsid w:val="00322A63"/>
    <w:rsid w:val="00347D9D"/>
    <w:rsid w:val="00351286"/>
    <w:rsid w:val="00355184"/>
    <w:rsid w:val="00360E69"/>
    <w:rsid w:val="00361089"/>
    <w:rsid w:val="00366889"/>
    <w:rsid w:val="003C6170"/>
    <w:rsid w:val="00415924"/>
    <w:rsid w:val="00473A8F"/>
    <w:rsid w:val="00481ADE"/>
    <w:rsid w:val="004A4DE1"/>
    <w:rsid w:val="00501C4B"/>
    <w:rsid w:val="00543ED5"/>
    <w:rsid w:val="00574406"/>
    <w:rsid w:val="005757EE"/>
    <w:rsid w:val="00591BCE"/>
    <w:rsid w:val="00593E64"/>
    <w:rsid w:val="005A7A7A"/>
    <w:rsid w:val="005A7DB5"/>
    <w:rsid w:val="0061795D"/>
    <w:rsid w:val="00642C04"/>
    <w:rsid w:val="006811E1"/>
    <w:rsid w:val="006B08DD"/>
    <w:rsid w:val="006D4A20"/>
    <w:rsid w:val="006F06E2"/>
    <w:rsid w:val="007502B0"/>
    <w:rsid w:val="00757A98"/>
    <w:rsid w:val="00780BE2"/>
    <w:rsid w:val="007873BA"/>
    <w:rsid w:val="007C16A4"/>
    <w:rsid w:val="00835C4D"/>
    <w:rsid w:val="0089316F"/>
    <w:rsid w:val="008B7D17"/>
    <w:rsid w:val="008E623F"/>
    <w:rsid w:val="00957703"/>
    <w:rsid w:val="009A7199"/>
    <w:rsid w:val="009B7900"/>
    <w:rsid w:val="009C7E3A"/>
    <w:rsid w:val="00B05F64"/>
    <w:rsid w:val="00B11017"/>
    <w:rsid w:val="00B120A6"/>
    <w:rsid w:val="00B33DF9"/>
    <w:rsid w:val="00B82747"/>
    <w:rsid w:val="00BE25D0"/>
    <w:rsid w:val="00C4466D"/>
    <w:rsid w:val="00C45B4A"/>
    <w:rsid w:val="00C56878"/>
    <w:rsid w:val="00C75A5A"/>
    <w:rsid w:val="00D03414"/>
    <w:rsid w:val="00D47472"/>
    <w:rsid w:val="00D511DC"/>
    <w:rsid w:val="00DF1C0F"/>
    <w:rsid w:val="00E409AD"/>
    <w:rsid w:val="00E41F89"/>
    <w:rsid w:val="00EA5320"/>
    <w:rsid w:val="00EC16CF"/>
    <w:rsid w:val="00EC6055"/>
    <w:rsid w:val="00F012AF"/>
    <w:rsid w:val="00F0403D"/>
    <w:rsid w:val="00F07383"/>
    <w:rsid w:val="00FA75E6"/>
    <w:rsid w:val="00FB2F63"/>
    <w:rsid w:val="00FC0716"/>
    <w:rsid w:val="00FD5595"/>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a9">
    <w:name w:val="List Paragraph"/>
    <w:basedOn w:val="a"/>
    <w:uiPriority w:val="34"/>
    <w:qFormat/>
    <w:rsid w:val="006811E1"/>
    <w:pPr>
      <w:spacing w:after="0" w:line="240" w:lineRule="auto"/>
      <w:ind w:left="720"/>
      <w:contextualSpacing/>
    </w:pPr>
    <w:rPr>
      <w:rFonts w:ascii="Times New Roman" w:eastAsia="Times New Roman" w:hAnsi="Times New Roman"/>
      <w:sz w:val="28"/>
      <w:szCs w:val="28"/>
      <w:lang w:eastAsia="ru-RU"/>
    </w:rPr>
  </w:style>
  <w:style w:type="paragraph" w:customStyle="1" w:styleId="aa">
    <w:name w:val="Обычный.Название подразделения"/>
    <w:rsid w:val="006811E1"/>
    <w:pPr>
      <w:autoSpaceDE w:val="0"/>
      <w:autoSpaceDN w:val="0"/>
      <w:spacing w:after="0" w:line="240" w:lineRule="auto"/>
    </w:pPr>
    <w:rPr>
      <w:rFonts w:ascii="SchoolBook" w:eastAsia="Times New Roman" w:hAnsi="SchoolBook" w:cs="Times New Roman"/>
      <w:sz w:val="28"/>
      <w:szCs w:val="28"/>
      <w:lang w:eastAsia="ru-RU"/>
    </w:rPr>
  </w:style>
  <w:style w:type="paragraph" w:styleId="ab">
    <w:name w:val="Body Text Indent"/>
    <w:basedOn w:val="a"/>
    <w:link w:val="ac"/>
    <w:unhideWhenUsed/>
    <w:rsid w:val="00543ED5"/>
    <w:pPr>
      <w:spacing w:after="120" w:line="240" w:lineRule="auto"/>
      <w:ind w:left="283"/>
    </w:pPr>
    <w:rPr>
      <w:rFonts w:ascii="Times New Roman" w:eastAsia="Times New Roman" w:hAnsi="Times New Roman"/>
      <w:sz w:val="24"/>
      <w:szCs w:val="24"/>
      <w:lang w:eastAsia="ru-RU"/>
    </w:rPr>
  </w:style>
  <w:style w:type="character" w:customStyle="1" w:styleId="ac">
    <w:name w:val="Основной текст с отступом Знак"/>
    <w:basedOn w:val="a0"/>
    <w:link w:val="ab"/>
    <w:rsid w:val="00543ED5"/>
    <w:rPr>
      <w:rFonts w:ascii="Times New Roman" w:eastAsia="Times New Roman" w:hAnsi="Times New Roman" w:cs="Times New Roman"/>
      <w:sz w:val="24"/>
      <w:szCs w:val="24"/>
      <w:lang w:eastAsia="ru-RU"/>
    </w:rPr>
  </w:style>
  <w:style w:type="character" w:customStyle="1" w:styleId="ad">
    <w:name w:val="Основной текст_"/>
    <w:basedOn w:val="a0"/>
    <w:link w:val="20"/>
    <w:rsid w:val="00543ED5"/>
    <w:rPr>
      <w:sz w:val="27"/>
      <w:szCs w:val="27"/>
      <w:shd w:val="clear" w:color="auto" w:fill="FFFFFF"/>
    </w:rPr>
  </w:style>
  <w:style w:type="character" w:customStyle="1" w:styleId="12">
    <w:name w:val="Основной текст1"/>
    <w:basedOn w:val="ad"/>
    <w:rsid w:val="00543ED5"/>
    <w:rPr>
      <w:color w:val="000000"/>
      <w:spacing w:val="0"/>
      <w:w w:val="100"/>
      <w:position w:val="0"/>
      <w:lang w:val="ru-RU"/>
    </w:rPr>
  </w:style>
  <w:style w:type="paragraph" w:customStyle="1" w:styleId="20">
    <w:name w:val="Основной текст2"/>
    <w:basedOn w:val="a"/>
    <w:link w:val="ad"/>
    <w:rsid w:val="00543ED5"/>
    <w:pPr>
      <w:widowControl w:val="0"/>
      <w:shd w:val="clear" w:color="auto" w:fill="FFFFFF"/>
      <w:spacing w:after="120" w:line="0" w:lineRule="atLeast"/>
      <w:ind w:hanging="1840"/>
      <w:jc w:val="both"/>
    </w:pPr>
    <w:rPr>
      <w:rFonts w:asciiTheme="minorHAnsi" w:eastAsiaTheme="minorHAnsi" w:hAnsiTheme="minorHAnsi" w:cstheme="minorBidi"/>
      <w:sz w:val="27"/>
      <w:szCs w:val="27"/>
    </w:rPr>
  </w:style>
  <w:style w:type="paragraph" w:customStyle="1" w:styleId="21">
    <w:name w:val="2Название"/>
    <w:basedOn w:val="a"/>
    <w:link w:val="22"/>
    <w:qFormat/>
    <w:rsid w:val="00543ED5"/>
    <w:pPr>
      <w:spacing w:after="0" w:line="240" w:lineRule="auto"/>
      <w:ind w:right="4536"/>
      <w:jc w:val="both"/>
    </w:pPr>
    <w:rPr>
      <w:rFonts w:ascii="Arial" w:eastAsia="Times New Roman" w:hAnsi="Arial"/>
      <w:b/>
      <w:sz w:val="26"/>
      <w:szCs w:val="28"/>
      <w:lang w:eastAsia="ar-SA"/>
    </w:rPr>
  </w:style>
  <w:style w:type="character" w:customStyle="1" w:styleId="22">
    <w:name w:val="2Название Знак"/>
    <w:link w:val="21"/>
    <w:rsid w:val="00543ED5"/>
    <w:rPr>
      <w:rFonts w:ascii="Arial" w:eastAsia="Times New Roman" w:hAnsi="Arial" w:cs="Times New Roman"/>
      <w:b/>
      <w:sz w:val="26"/>
      <w:szCs w:val="28"/>
      <w:lang w:eastAsia="ar-S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A75E6"/>
    <w:rPr>
      <w:rFonts w:ascii="Calibri" w:eastAsia="Calibri" w:hAnsi="Calibri" w:cs="Times New Roman"/>
    </w:rPr>
  </w:style>
  <w:style w:type="paragraph" w:styleId="1">
    <w:name w:val="heading 1"/>
    <w:basedOn w:val="a"/>
    <w:next w:val="a"/>
    <w:link w:val="10"/>
    <w:uiPriority w:val="9"/>
    <w:qFormat/>
    <w:rsid w:val="006F06E2"/>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next w:val="a"/>
    <w:link w:val="a4"/>
    <w:uiPriority w:val="10"/>
    <w:qFormat/>
    <w:rsid w:val="006F06E2"/>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a4">
    <w:name w:val="Название Знак"/>
    <w:basedOn w:val="a0"/>
    <w:link w:val="a3"/>
    <w:uiPriority w:val="10"/>
    <w:rsid w:val="006F06E2"/>
    <w:rPr>
      <w:rFonts w:asciiTheme="majorHAnsi" w:eastAsiaTheme="majorEastAsia" w:hAnsiTheme="majorHAnsi" w:cstheme="majorBidi"/>
      <w:color w:val="17365D" w:themeColor="text2" w:themeShade="BF"/>
      <w:spacing w:val="5"/>
      <w:kern w:val="28"/>
      <w:sz w:val="52"/>
      <w:szCs w:val="52"/>
    </w:rPr>
  </w:style>
  <w:style w:type="character" w:customStyle="1" w:styleId="10">
    <w:name w:val="Заголовок 1 Знак"/>
    <w:basedOn w:val="a0"/>
    <w:link w:val="1"/>
    <w:uiPriority w:val="9"/>
    <w:rsid w:val="006F06E2"/>
    <w:rPr>
      <w:rFonts w:asciiTheme="majorHAnsi" w:eastAsiaTheme="majorEastAsia" w:hAnsiTheme="majorHAnsi" w:cstheme="majorBidi"/>
      <w:b/>
      <w:bCs/>
      <w:color w:val="365F91" w:themeColor="accent1" w:themeShade="BF"/>
      <w:sz w:val="28"/>
      <w:szCs w:val="28"/>
    </w:rPr>
  </w:style>
  <w:style w:type="paragraph" w:styleId="a5">
    <w:name w:val="Balloon Text"/>
    <w:basedOn w:val="a"/>
    <w:link w:val="a6"/>
    <w:uiPriority w:val="99"/>
    <w:semiHidden/>
    <w:unhideWhenUsed/>
    <w:rsid w:val="00141AD7"/>
    <w:pPr>
      <w:spacing w:after="0" w:line="240" w:lineRule="auto"/>
    </w:pPr>
    <w:rPr>
      <w:rFonts w:ascii="Tahoma" w:hAnsi="Tahoma" w:cs="Tahoma"/>
      <w:sz w:val="16"/>
      <w:szCs w:val="16"/>
    </w:rPr>
  </w:style>
  <w:style w:type="character" w:customStyle="1" w:styleId="a6">
    <w:name w:val="Текст выноски Знак"/>
    <w:basedOn w:val="a0"/>
    <w:link w:val="a5"/>
    <w:uiPriority w:val="99"/>
    <w:semiHidden/>
    <w:rsid w:val="00141AD7"/>
    <w:rPr>
      <w:rFonts w:ascii="Tahoma" w:hAnsi="Tahoma" w:cs="Tahoma"/>
      <w:sz w:val="16"/>
      <w:szCs w:val="16"/>
    </w:rPr>
  </w:style>
  <w:style w:type="table" w:styleId="a7">
    <w:name w:val="Table Grid"/>
    <w:basedOn w:val="a1"/>
    <w:uiPriority w:val="39"/>
    <w:rsid w:val="00FB2F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Сетка таблицы1"/>
    <w:basedOn w:val="a1"/>
    <w:next w:val="a7"/>
    <w:rsid w:val="00FB2F63"/>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Normal (Web)"/>
    <w:basedOn w:val="a"/>
    <w:uiPriority w:val="99"/>
    <w:semiHidden/>
    <w:unhideWhenUsed/>
    <w:rsid w:val="00FA75E6"/>
    <w:rPr>
      <w:rFonts w:ascii="Times New Roman" w:hAnsi="Times New Roman"/>
      <w:sz w:val="24"/>
      <w:szCs w:val="24"/>
    </w:rPr>
  </w:style>
  <w:style w:type="table" w:customStyle="1" w:styleId="2">
    <w:name w:val="Сетка таблицы2"/>
    <w:basedOn w:val="a1"/>
    <w:next w:val="a7"/>
    <w:uiPriority w:val="59"/>
    <w:rsid w:val="00E409AD"/>
    <w:pPr>
      <w:spacing w:after="0" w:line="240" w:lineRule="auto"/>
    </w:pPr>
    <w:rPr>
      <w:rFonts w:ascii="Times New Roman" w:eastAsia="Calibri"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s>
</file>

<file path=word/webSettings.xml><?xml version="1.0" encoding="utf-8"?>
<w:webSettings xmlns:r="http://schemas.openxmlformats.org/officeDocument/2006/relationships" xmlns:w="http://schemas.openxmlformats.org/wordprocessingml/2006/main">
  <w:divs>
    <w:div w:id="732771670">
      <w:bodyDiv w:val="1"/>
      <w:marLeft w:val="0"/>
      <w:marRight w:val="0"/>
      <w:marTop w:val="0"/>
      <w:marBottom w:val="0"/>
      <w:divBdr>
        <w:top w:val="none" w:sz="0" w:space="0" w:color="auto"/>
        <w:left w:val="none" w:sz="0" w:space="0" w:color="auto"/>
        <w:bottom w:val="none" w:sz="0" w:space="0" w:color="auto"/>
        <w:right w:val="none" w:sz="0" w:space="0" w:color="auto"/>
      </w:divBdr>
    </w:div>
    <w:div w:id="1432703602">
      <w:bodyDiv w:val="1"/>
      <w:marLeft w:val="0"/>
      <w:marRight w:val="0"/>
      <w:marTop w:val="0"/>
      <w:marBottom w:val="0"/>
      <w:divBdr>
        <w:top w:val="none" w:sz="0" w:space="0" w:color="auto"/>
        <w:left w:val="none" w:sz="0" w:space="0" w:color="auto"/>
        <w:bottom w:val="none" w:sz="0" w:space="0" w:color="auto"/>
        <w:right w:val="none" w:sz="0" w:space="0" w:color="auto"/>
      </w:divBdr>
      <w:divsChild>
        <w:div w:id="551968263">
          <w:marLeft w:val="0"/>
          <w:marRight w:val="0"/>
          <w:marTop w:val="0"/>
          <w:marBottom w:val="0"/>
          <w:divBdr>
            <w:top w:val="none" w:sz="0" w:space="0" w:color="auto"/>
            <w:left w:val="none" w:sz="0" w:space="0" w:color="auto"/>
            <w:bottom w:val="none" w:sz="0" w:space="0" w:color="auto"/>
            <w:right w:val="none" w:sz="0" w:space="0" w:color="auto"/>
          </w:divBdr>
        </w:div>
      </w:divsChild>
    </w:div>
    <w:div w:id="20367309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microsoft.com/office/2007/relationships/stylesWithEffects" Target="stylesWithEffect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13</Pages>
  <Words>4207</Words>
  <Characters>23985</Characters>
  <Application>Microsoft Office Word</Application>
  <DocSecurity>0</DocSecurity>
  <Lines>199</Lines>
  <Paragraphs>56</Paragraphs>
  <ScaleCrop>false</ScaleCrop>
  <HeadingPairs>
    <vt:vector size="2" baseType="variant">
      <vt:variant>
        <vt:lpstr>Название</vt:lpstr>
      </vt:variant>
      <vt:variant>
        <vt:i4>1</vt:i4>
      </vt:variant>
    </vt:vector>
  </HeadingPairs>
  <TitlesOfParts>
    <vt:vector size="1" baseType="lpstr">
      <vt:lpstr/>
    </vt:vector>
  </TitlesOfParts>
  <Company>DreamLair</Company>
  <LinksUpToDate>false</LinksUpToDate>
  <CharactersWithSpaces>28136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Пользователь</dc:creator>
  <cp:lastModifiedBy>Admin</cp:lastModifiedBy>
  <cp:revision>2</cp:revision>
  <cp:lastPrinted>2024-06-20T11:40:00Z</cp:lastPrinted>
  <dcterms:created xsi:type="dcterms:W3CDTF">2025-03-14T07:07:00Z</dcterms:created>
  <dcterms:modified xsi:type="dcterms:W3CDTF">2025-03-14T07:07:00Z</dcterms:modified>
</cp:coreProperties>
</file>